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AE34" w14:textId="1AA90626" w:rsidR="00544D18" w:rsidRDefault="007D798C" w:rsidP="0068270D">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w:t>
      </w:r>
      <w:r w:rsidR="0068270D">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сельского поселения </w:t>
      </w:r>
      <w:r w:rsidR="00447A19">
        <w:rPr>
          <w:rFonts w:ascii="Times New Roman" w:hAnsi="Times New Roman" w:cs="Times New Roman"/>
          <w:b/>
          <w:color w:val="000000" w:themeColor="text1"/>
          <w:sz w:val="28"/>
          <w:szCs w:val="28"/>
        </w:rPr>
        <w:t>Бадряшевский</w:t>
      </w:r>
      <w:r w:rsidR="0020022C" w:rsidRPr="003B1290">
        <w:rPr>
          <w:rFonts w:ascii="Times New Roman" w:hAnsi="Times New Roman" w:cs="Times New Roman"/>
          <w:b/>
          <w:color w:val="000000" w:themeColor="text1"/>
          <w:sz w:val="28"/>
          <w:szCs w:val="28"/>
        </w:rPr>
        <w:t xml:space="preserve"> сельсовет </w:t>
      </w:r>
    </w:p>
    <w:p w14:paraId="7FE1AD18" w14:textId="77777777" w:rsidR="0068270D"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0FBA785E" w14:textId="77777777" w:rsidR="0020022C" w:rsidRPr="00544D18"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544D18">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lang w:val="en-US"/>
        </w:rPr>
        <w:t>XXVIII</w:t>
      </w:r>
      <w:r w:rsidR="00544D18" w:rsidRPr="00ED6096">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rPr>
        <w:t>созыва</w:t>
      </w:r>
    </w:p>
    <w:p w14:paraId="7FA8715B" w14:textId="77777777" w:rsidR="0068270D" w:rsidRDefault="0068270D" w:rsidP="0020022C">
      <w:pPr>
        <w:pStyle w:val="consplustitlebullet1gif"/>
        <w:jc w:val="center"/>
        <w:rPr>
          <w:b/>
          <w:color w:val="000000" w:themeColor="text1"/>
          <w:sz w:val="28"/>
          <w:szCs w:val="28"/>
        </w:rPr>
      </w:pPr>
    </w:p>
    <w:p w14:paraId="7C11ADA3" w14:textId="77777777" w:rsidR="003B1290" w:rsidRDefault="007D798C" w:rsidP="0020022C">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4D3F308A" w14:textId="77777777" w:rsidR="008E6C14" w:rsidRDefault="008E6C14" w:rsidP="0020022C">
      <w:pPr>
        <w:pStyle w:val="consplustitlebullet1gif"/>
        <w:spacing w:before="0" w:beforeAutospacing="0" w:after="0" w:afterAutospacing="0"/>
        <w:jc w:val="center"/>
        <w:rPr>
          <w:color w:val="000000" w:themeColor="text1"/>
          <w:sz w:val="28"/>
          <w:szCs w:val="28"/>
        </w:rPr>
      </w:pPr>
    </w:p>
    <w:p w14:paraId="0C35EE62" w14:textId="7777777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14:paraId="0C06EDB0" w14:textId="61E1950C"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сельского поселения </w:t>
      </w:r>
      <w:r w:rsidR="00447A19">
        <w:rPr>
          <w:b/>
          <w:color w:val="000000" w:themeColor="text1"/>
          <w:sz w:val="28"/>
          <w:szCs w:val="28"/>
        </w:rPr>
        <w:t>Бадряшевский</w:t>
      </w:r>
      <w:r w:rsidRPr="009B3D3F">
        <w:rPr>
          <w:b/>
          <w:color w:val="000000" w:themeColor="text1"/>
          <w:sz w:val="28"/>
          <w:szCs w:val="28"/>
        </w:rPr>
        <w:t xml:space="preserve"> сельсовет муниципального района Татышлинский район Республики Башкортостан</w:t>
      </w:r>
    </w:p>
    <w:p w14:paraId="00D92261" w14:textId="77777777" w:rsidR="0020022C" w:rsidRPr="009B3D3F" w:rsidRDefault="0020022C" w:rsidP="0020022C">
      <w:pPr>
        <w:pStyle w:val="ConsPlusTitle"/>
        <w:widowControl/>
        <w:rPr>
          <w:rFonts w:ascii="Times New Roman" w:hAnsi="Times New Roman" w:cs="Times New Roman"/>
          <w:color w:val="000000" w:themeColor="text1"/>
          <w:sz w:val="28"/>
          <w:szCs w:val="28"/>
        </w:rPr>
      </w:pPr>
    </w:p>
    <w:p w14:paraId="25088183" w14:textId="2BF043CA" w:rsidR="0020022C" w:rsidRDefault="0020022C" w:rsidP="0020022C">
      <w:pPr>
        <w:pStyle w:val="ConsPlusNormal"/>
        <w:ind w:firstLine="54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00447A19">
        <w:rPr>
          <w:rFonts w:ascii="Times New Roman" w:hAnsi="Times New Roman" w:cs="Times New Roman"/>
          <w:color w:val="000000" w:themeColor="text1"/>
          <w:sz w:val="28"/>
          <w:szCs w:val="28"/>
        </w:rPr>
        <w:t>Бадряшевский</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r w:rsidR="007D798C">
        <w:rPr>
          <w:rFonts w:ascii="Times New Roman" w:hAnsi="Times New Roman" w:cs="Times New Roman"/>
          <w:color w:val="000000" w:themeColor="text1"/>
          <w:sz w:val="28"/>
          <w:szCs w:val="28"/>
        </w:rPr>
        <w:t>, Совет</w:t>
      </w:r>
      <w:r w:rsidRPr="009B3D3F">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сельского поселения </w:t>
      </w:r>
      <w:r w:rsidR="00447A19">
        <w:rPr>
          <w:rFonts w:ascii="Times New Roman" w:hAnsi="Times New Roman" w:cs="Times New Roman"/>
          <w:color w:val="000000" w:themeColor="text1"/>
          <w:sz w:val="28"/>
          <w:szCs w:val="28"/>
        </w:rPr>
        <w:t>Бадряшевский</w:t>
      </w:r>
      <w:r w:rsidR="007D798C" w:rsidRPr="009B3D3F">
        <w:rPr>
          <w:rFonts w:ascii="Times New Roman" w:hAnsi="Times New Roman" w:cs="Times New Roman"/>
          <w:color w:val="000000" w:themeColor="text1"/>
          <w:sz w:val="28"/>
          <w:szCs w:val="28"/>
        </w:rPr>
        <w:t xml:space="preserve"> сельсовет муниципального района Татышлинский </w:t>
      </w:r>
      <w:r w:rsidR="007D798C">
        <w:rPr>
          <w:rFonts w:ascii="Times New Roman" w:hAnsi="Times New Roman" w:cs="Times New Roman"/>
          <w:color w:val="000000" w:themeColor="text1"/>
          <w:sz w:val="28"/>
          <w:szCs w:val="28"/>
        </w:rPr>
        <w:t>район Республики Башкортостан РЕШИЛ:</w:t>
      </w:r>
    </w:p>
    <w:p w14:paraId="525D40C0" w14:textId="77777777"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14:paraId="5E89FA00" w14:textId="5471A546"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w:t>
      </w:r>
      <w:r w:rsidR="00447A19">
        <w:rPr>
          <w:rFonts w:ascii="Times New Roman" w:hAnsi="Times New Roman" w:cs="Times New Roman"/>
          <w:color w:val="000000" w:themeColor="text1"/>
          <w:sz w:val="28"/>
          <w:szCs w:val="28"/>
        </w:rPr>
        <w:t>Бадряшевский</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p>
    <w:p w14:paraId="6E48B7E6" w14:textId="3E99258B"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20022C" w:rsidRPr="009B3D3F">
        <w:rPr>
          <w:bCs/>
          <w:color w:val="000000" w:themeColor="text1"/>
          <w:kern w:val="2"/>
        </w:rPr>
        <w:t xml:space="preserve"> </w:t>
      </w:r>
      <w:r w:rsidR="0020022C" w:rsidRPr="009B3D3F">
        <w:rPr>
          <w:color w:val="000000" w:themeColor="text1"/>
          <w:kern w:val="2"/>
        </w:rPr>
        <w:t xml:space="preserve">разместить на официальном сайте сельского поселения </w:t>
      </w:r>
      <w:r w:rsidR="00447A19">
        <w:rPr>
          <w:color w:val="000000" w:themeColor="text1"/>
          <w:kern w:val="2"/>
        </w:rPr>
        <w:t>Бадряшевский</w:t>
      </w:r>
      <w:r w:rsidR="0020022C" w:rsidRPr="009B3D3F">
        <w:rPr>
          <w:color w:val="000000" w:themeColor="text1"/>
          <w:kern w:val="2"/>
        </w:rPr>
        <w:t xml:space="preserve"> сельсовет муниципального района Татышлинский район Республики Башкортостан.</w:t>
      </w:r>
    </w:p>
    <w:p w14:paraId="76C3F3F4" w14:textId="77777777" w:rsidR="0020022C" w:rsidRDefault="0020022C" w:rsidP="0020022C">
      <w:pPr>
        <w:autoSpaceDE w:val="0"/>
        <w:spacing w:line="100" w:lineRule="atLeast"/>
        <w:jc w:val="both"/>
        <w:rPr>
          <w:color w:val="000000" w:themeColor="text1"/>
          <w:kern w:val="2"/>
        </w:rPr>
      </w:pPr>
    </w:p>
    <w:p w14:paraId="5672CC27" w14:textId="77777777" w:rsidR="007D798C" w:rsidRPr="009B3D3F" w:rsidRDefault="007D798C" w:rsidP="0020022C">
      <w:pPr>
        <w:autoSpaceDE w:val="0"/>
        <w:spacing w:line="100" w:lineRule="atLeast"/>
        <w:jc w:val="both"/>
        <w:rPr>
          <w:color w:val="000000" w:themeColor="text1"/>
          <w:kern w:val="2"/>
        </w:rPr>
      </w:pPr>
    </w:p>
    <w:p w14:paraId="0D0EDF65" w14:textId="77777777" w:rsidR="0020022C" w:rsidRPr="009B3D3F" w:rsidRDefault="0020022C" w:rsidP="0020022C">
      <w:pPr>
        <w:autoSpaceDE w:val="0"/>
        <w:spacing w:line="100" w:lineRule="atLeast"/>
        <w:jc w:val="both"/>
        <w:rPr>
          <w:color w:val="000000" w:themeColor="text1"/>
          <w:kern w:val="2"/>
        </w:rPr>
      </w:pPr>
    </w:p>
    <w:p w14:paraId="7FB90629" w14:textId="77777777" w:rsidR="00B42567" w:rsidRDefault="0020022C" w:rsidP="00B42567">
      <w:pPr>
        <w:pStyle w:val="1"/>
        <w:tabs>
          <w:tab w:val="left" w:pos="851"/>
        </w:tabs>
        <w:spacing w:before="0" w:after="0"/>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сельского поселения    </w:t>
      </w:r>
    </w:p>
    <w:p w14:paraId="0AF94647" w14:textId="77777777" w:rsidR="00B42567" w:rsidRDefault="00B42567" w:rsidP="00B42567">
      <w:pPr>
        <w:pStyle w:val="1"/>
        <w:tabs>
          <w:tab w:val="left" w:pos="851"/>
        </w:tabs>
        <w:spacing w:before="0" w:after="0"/>
        <w:rPr>
          <w:rFonts w:ascii="Times New Roman" w:hAnsi="Times New Roman"/>
          <w:b w:val="0"/>
          <w:bCs w:val="0"/>
          <w:color w:val="000000" w:themeColor="text1"/>
          <w:kern w:val="2"/>
          <w:sz w:val="28"/>
          <w:szCs w:val="28"/>
        </w:rPr>
      </w:pPr>
      <w:r>
        <w:rPr>
          <w:rFonts w:ascii="Times New Roman" w:hAnsi="Times New Roman"/>
          <w:b w:val="0"/>
          <w:bCs w:val="0"/>
          <w:color w:val="000000" w:themeColor="text1"/>
          <w:kern w:val="2"/>
          <w:sz w:val="28"/>
          <w:szCs w:val="28"/>
        </w:rPr>
        <w:t>Бадряшевский сельсовет</w:t>
      </w:r>
    </w:p>
    <w:p w14:paraId="3D925C1B" w14:textId="77777777" w:rsidR="00B42567" w:rsidRPr="00B42567" w:rsidRDefault="00B42567" w:rsidP="00B42567">
      <w:pPr>
        <w:pStyle w:val="1"/>
        <w:tabs>
          <w:tab w:val="left" w:pos="851"/>
        </w:tabs>
        <w:spacing w:before="0" w:after="0"/>
        <w:rPr>
          <w:rFonts w:ascii="Times New Roman" w:hAnsi="Times New Roman"/>
          <w:b w:val="0"/>
          <w:bCs w:val="0"/>
          <w:color w:val="000000" w:themeColor="text1"/>
          <w:kern w:val="2"/>
          <w:sz w:val="28"/>
          <w:szCs w:val="28"/>
        </w:rPr>
      </w:pPr>
      <w:r w:rsidRPr="00B42567">
        <w:rPr>
          <w:rFonts w:ascii="Times New Roman" w:hAnsi="Times New Roman"/>
          <w:b w:val="0"/>
          <w:bCs w:val="0"/>
          <w:color w:val="000000" w:themeColor="text1"/>
          <w:kern w:val="2"/>
          <w:sz w:val="28"/>
          <w:szCs w:val="28"/>
        </w:rPr>
        <w:t>муниципального района</w:t>
      </w:r>
    </w:p>
    <w:p w14:paraId="32E44450" w14:textId="77777777" w:rsidR="00B42567" w:rsidRPr="00B42567" w:rsidRDefault="00B42567" w:rsidP="00B42567">
      <w:pPr>
        <w:pStyle w:val="1"/>
        <w:tabs>
          <w:tab w:val="left" w:pos="851"/>
        </w:tabs>
        <w:spacing w:before="0" w:after="0"/>
        <w:rPr>
          <w:rFonts w:ascii="Times New Roman" w:hAnsi="Times New Roman"/>
          <w:b w:val="0"/>
          <w:bCs w:val="0"/>
          <w:color w:val="000000" w:themeColor="text1"/>
          <w:kern w:val="2"/>
          <w:sz w:val="28"/>
          <w:szCs w:val="28"/>
        </w:rPr>
      </w:pPr>
      <w:r w:rsidRPr="00B42567">
        <w:rPr>
          <w:rFonts w:ascii="Times New Roman" w:hAnsi="Times New Roman"/>
          <w:b w:val="0"/>
          <w:bCs w:val="0"/>
          <w:color w:val="000000" w:themeColor="text1"/>
          <w:kern w:val="2"/>
          <w:sz w:val="28"/>
          <w:szCs w:val="28"/>
        </w:rPr>
        <w:t>Татышлинский район</w:t>
      </w:r>
    </w:p>
    <w:p w14:paraId="1293E0B4" w14:textId="13FE1251" w:rsidR="00EF52C4" w:rsidRPr="00EF52C4" w:rsidRDefault="00B42567" w:rsidP="00B42567">
      <w:pPr>
        <w:pStyle w:val="1"/>
        <w:tabs>
          <w:tab w:val="left" w:pos="851"/>
        </w:tabs>
        <w:spacing w:before="0" w:after="0"/>
        <w:rPr>
          <w:rFonts w:ascii="Times New Roman" w:hAnsi="Times New Roman"/>
          <w:b w:val="0"/>
          <w:bCs w:val="0"/>
          <w:color w:val="000000" w:themeColor="text1"/>
          <w:kern w:val="2"/>
          <w:sz w:val="28"/>
          <w:szCs w:val="28"/>
        </w:rPr>
      </w:pPr>
      <w:r w:rsidRPr="00B42567">
        <w:rPr>
          <w:rFonts w:ascii="Times New Roman" w:hAnsi="Times New Roman"/>
          <w:b w:val="0"/>
          <w:bCs w:val="0"/>
          <w:color w:val="000000" w:themeColor="text1"/>
          <w:kern w:val="2"/>
          <w:sz w:val="28"/>
          <w:szCs w:val="28"/>
        </w:rPr>
        <w:t xml:space="preserve">Республики </w:t>
      </w:r>
      <w:proofErr w:type="gramStart"/>
      <w:r w:rsidRPr="00B42567">
        <w:rPr>
          <w:rFonts w:ascii="Times New Roman" w:hAnsi="Times New Roman"/>
          <w:b w:val="0"/>
          <w:bCs w:val="0"/>
          <w:color w:val="000000" w:themeColor="text1"/>
          <w:kern w:val="2"/>
          <w:sz w:val="28"/>
          <w:szCs w:val="28"/>
        </w:rPr>
        <w:t xml:space="preserve">Башкортостан:   </w:t>
      </w:r>
      <w:proofErr w:type="gramEnd"/>
      <w:r w:rsidRPr="00B42567">
        <w:rPr>
          <w:rFonts w:ascii="Times New Roman" w:hAnsi="Times New Roman"/>
          <w:b w:val="0"/>
          <w:bCs w:val="0"/>
          <w:color w:val="000000" w:themeColor="text1"/>
          <w:kern w:val="2"/>
          <w:sz w:val="28"/>
          <w:szCs w:val="28"/>
        </w:rPr>
        <w:t xml:space="preserve">    </w:t>
      </w:r>
      <w:r w:rsidR="0020022C" w:rsidRPr="009B3D3F">
        <w:rPr>
          <w:rFonts w:ascii="Times New Roman" w:hAnsi="Times New Roman"/>
          <w:b w:val="0"/>
          <w:bCs w:val="0"/>
          <w:color w:val="000000" w:themeColor="text1"/>
          <w:kern w:val="2"/>
          <w:sz w:val="28"/>
          <w:szCs w:val="28"/>
        </w:rPr>
        <w:t xml:space="preserve">                               </w:t>
      </w:r>
      <w:r w:rsidR="008E6C14">
        <w:rPr>
          <w:rFonts w:ascii="Times New Roman" w:hAnsi="Times New Roman"/>
          <w:b w:val="0"/>
          <w:bCs w:val="0"/>
          <w:color w:val="000000" w:themeColor="text1"/>
          <w:kern w:val="2"/>
          <w:sz w:val="28"/>
          <w:szCs w:val="28"/>
        </w:rPr>
        <w:t xml:space="preserve">                  </w:t>
      </w:r>
      <w:r w:rsidR="00EF52C4" w:rsidRPr="00EF52C4">
        <w:rPr>
          <w:rFonts w:ascii="Times New Roman" w:hAnsi="Times New Roman"/>
          <w:b w:val="0"/>
          <w:bCs w:val="0"/>
          <w:color w:val="000000" w:themeColor="text1"/>
          <w:kern w:val="2"/>
          <w:sz w:val="28"/>
          <w:szCs w:val="28"/>
        </w:rPr>
        <w:t>Р.Р. Шайнуров</w:t>
      </w:r>
    </w:p>
    <w:p w14:paraId="0E9CD666" w14:textId="4E200406"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p>
    <w:p w14:paraId="31D9BD14" w14:textId="77777777"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t xml:space="preserve">                                                     </w:t>
      </w:r>
    </w:p>
    <w:p w14:paraId="093780AF" w14:textId="77777777" w:rsidR="0020022C" w:rsidRPr="009B3D3F" w:rsidRDefault="0020022C" w:rsidP="0020022C">
      <w:pPr>
        <w:rPr>
          <w:color w:val="000000" w:themeColor="text1"/>
        </w:rPr>
      </w:pPr>
    </w:p>
    <w:p w14:paraId="315079F0" w14:textId="77777777" w:rsidR="0020022C" w:rsidRPr="009B3D3F" w:rsidRDefault="0020022C" w:rsidP="0020022C">
      <w:pPr>
        <w:rPr>
          <w:color w:val="000000" w:themeColor="text1"/>
        </w:rPr>
      </w:pPr>
    </w:p>
    <w:p w14:paraId="7762C726" w14:textId="1A6E3B8D" w:rsidR="0020022C" w:rsidRPr="007D798C" w:rsidRDefault="00A15490" w:rsidP="007D798C">
      <w:pPr>
        <w:pStyle w:val="ConsPlusNormal"/>
        <w:ind w:firstLine="0"/>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д.Бадряшево</w:t>
      </w:r>
      <w:proofErr w:type="spellEnd"/>
    </w:p>
    <w:p w14:paraId="237EEA47" w14:textId="49F9CBCC" w:rsidR="007D798C" w:rsidRPr="007D798C" w:rsidRDefault="00B42567" w:rsidP="007D798C">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 ноября</w:t>
      </w:r>
      <w:r w:rsidR="007D798C" w:rsidRPr="007D798C">
        <w:rPr>
          <w:rFonts w:ascii="Times New Roman" w:hAnsi="Times New Roman" w:cs="Times New Roman"/>
          <w:i/>
          <w:color w:val="000000" w:themeColor="text1"/>
          <w:sz w:val="24"/>
          <w:szCs w:val="24"/>
        </w:rPr>
        <w:t xml:space="preserve"> 2021 г. </w:t>
      </w:r>
    </w:p>
    <w:p w14:paraId="56EE67CE" w14:textId="1B421486" w:rsidR="007D798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w:t>
      </w:r>
      <w:r w:rsidR="00B42567">
        <w:rPr>
          <w:rFonts w:ascii="Times New Roman" w:hAnsi="Times New Roman" w:cs="Times New Roman"/>
          <w:i/>
          <w:color w:val="000000" w:themeColor="text1"/>
          <w:sz w:val="24"/>
          <w:szCs w:val="24"/>
        </w:rPr>
        <w:t>160</w:t>
      </w:r>
    </w:p>
    <w:p w14:paraId="131124A7" w14:textId="77777777"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14:paraId="13B7D3D7" w14:textId="1973EC9F" w:rsidR="0020022C" w:rsidRPr="009B3D3F" w:rsidRDefault="00C06E49" w:rsidP="0020022C">
      <w:pPr>
        <w:spacing w:line="240" w:lineRule="exact"/>
        <w:ind w:left="5398"/>
        <w:rPr>
          <w:color w:val="000000" w:themeColor="text1"/>
        </w:rPr>
      </w:pPr>
      <w:r>
        <w:rPr>
          <w:color w:val="000000" w:themeColor="text1"/>
        </w:rPr>
        <w:t>Решением Совета</w:t>
      </w:r>
      <w:r w:rsidR="0020022C" w:rsidRPr="009B3D3F">
        <w:rPr>
          <w:color w:val="000000" w:themeColor="text1"/>
        </w:rPr>
        <w:t xml:space="preserve"> сельского поселения </w:t>
      </w:r>
      <w:r w:rsidR="00447A19">
        <w:rPr>
          <w:color w:val="000000" w:themeColor="text1"/>
        </w:rPr>
        <w:t>Бадряшевский</w:t>
      </w:r>
      <w:r w:rsidR="0020022C" w:rsidRPr="009B3D3F">
        <w:rPr>
          <w:color w:val="000000" w:themeColor="text1"/>
        </w:rPr>
        <w:t xml:space="preserve"> сельсовет муниципального района Татышлинский район </w:t>
      </w:r>
    </w:p>
    <w:p w14:paraId="0E46A94A" w14:textId="3990BAFE" w:rsidR="0020022C" w:rsidRDefault="0020022C" w:rsidP="0020022C">
      <w:pPr>
        <w:spacing w:line="240" w:lineRule="exact"/>
        <w:ind w:left="5398"/>
        <w:rPr>
          <w:color w:val="000000" w:themeColor="text1"/>
        </w:rPr>
      </w:pPr>
      <w:r w:rsidRPr="009B3D3F">
        <w:rPr>
          <w:color w:val="000000" w:themeColor="text1"/>
        </w:rPr>
        <w:t>Республики Башкортостан</w:t>
      </w:r>
    </w:p>
    <w:p w14:paraId="4602E9F4" w14:textId="67152F9E" w:rsidR="00AB3730" w:rsidRPr="00AB3730" w:rsidRDefault="00AB3730" w:rsidP="00AB3730">
      <w:pPr>
        <w:spacing w:line="240" w:lineRule="exact"/>
        <w:ind w:left="5398"/>
        <w:rPr>
          <w:color w:val="000000" w:themeColor="text1"/>
        </w:rPr>
      </w:pPr>
      <w:proofErr w:type="gramStart"/>
      <w:r w:rsidRPr="00AB3730">
        <w:rPr>
          <w:color w:val="000000" w:themeColor="text1"/>
        </w:rPr>
        <w:t>от</w:t>
      </w:r>
      <w:r w:rsidR="00B42567">
        <w:rPr>
          <w:color w:val="000000" w:themeColor="text1"/>
        </w:rPr>
        <w:t xml:space="preserve">  «</w:t>
      </w:r>
      <w:proofErr w:type="gramEnd"/>
      <w:r w:rsidR="00B42567">
        <w:rPr>
          <w:color w:val="000000" w:themeColor="text1"/>
        </w:rPr>
        <w:t xml:space="preserve">12» ноября </w:t>
      </w:r>
      <w:r w:rsidRPr="00AB3730">
        <w:rPr>
          <w:color w:val="000000" w:themeColor="text1"/>
        </w:rPr>
        <w:t>2021 №</w:t>
      </w:r>
      <w:r>
        <w:rPr>
          <w:color w:val="000000" w:themeColor="text1"/>
        </w:rPr>
        <w:t xml:space="preserve"> </w:t>
      </w:r>
      <w:r w:rsidR="00B42567">
        <w:rPr>
          <w:color w:val="000000" w:themeColor="text1"/>
        </w:rPr>
        <w:t>160</w:t>
      </w:r>
      <w:r w:rsidRPr="00AB3730">
        <w:rPr>
          <w:color w:val="000000" w:themeColor="text1"/>
        </w:rPr>
        <w:t xml:space="preserve"> ___</w:t>
      </w:r>
    </w:p>
    <w:p w14:paraId="00628209" w14:textId="77777777" w:rsidR="00AB3730" w:rsidRPr="009B3D3F" w:rsidRDefault="00AB3730" w:rsidP="0020022C">
      <w:pPr>
        <w:spacing w:line="240" w:lineRule="exact"/>
        <w:ind w:left="5398"/>
        <w:rPr>
          <w:color w:val="000000" w:themeColor="text1"/>
        </w:rPr>
      </w:pPr>
    </w:p>
    <w:p w14:paraId="47D9289D" w14:textId="77777777" w:rsidR="0020022C" w:rsidRPr="009B3D3F" w:rsidRDefault="0020022C" w:rsidP="0020022C">
      <w:pPr>
        <w:ind w:firstLine="567"/>
        <w:rPr>
          <w:color w:val="000000" w:themeColor="text1"/>
        </w:rPr>
      </w:pPr>
    </w:p>
    <w:p w14:paraId="70F7F9BB" w14:textId="77777777" w:rsidR="0020022C" w:rsidRPr="009B3D3F" w:rsidRDefault="0020022C" w:rsidP="0020022C">
      <w:pPr>
        <w:ind w:firstLine="567"/>
        <w:jc w:val="right"/>
        <w:rPr>
          <w:color w:val="000000" w:themeColor="text1"/>
        </w:rPr>
      </w:pPr>
    </w:p>
    <w:p w14:paraId="74346DF2"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14:paraId="1A6AD63A" w14:textId="07915940"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r w:rsidR="00447A19">
        <w:rPr>
          <w:b/>
          <w:bCs/>
          <w:color w:val="000000" w:themeColor="text1"/>
          <w:lang w:eastAsia="ru-RU"/>
        </w:rPr>
        <w:t>Бадряшевский</w:t>
      </w:r>
      <w:r w:rsidRPr="009B3D3F">
        <w:rPr>
          <w:b/>
          <w:bCs/>
          <w:color w:val="000000" w:themeColor="text1"/>
          <w:lang w:eastAsia="ru-RU"/>
        </w:rPr>
        <w:t xml:space="preserve"> сельсовет муниципального района Татышлинский район Республики Башкортостан</w:t>
      </w:r>
    </w:p>
    <w:p w14:paraId="0FA9258C"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p>
    <w:p w14:paraId="6712215B"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14:paraId="3D96946C" w14:textId="77777777" w:rsidR="0020022C" w:rsidRPr="009B3D3F" w:rsidRDefault="0020022C" w:rsidP="0020022C">
      <w:pPr>
        <w:shd w:val="clear" w:color="auto" w:fill="FFFFFF"/>
        <w:spacing w:line="240" w:lineRule="exact"/>
        <w:ind w:firstLine="426"/>
        <w:jc w:val="both"/>
        <w:rPr>
          <w:color w:val="000000" w:themeColor="text1"/>
        </w:rPr>
      </w:pPr>
    </w:p>
    <w:p w14:paraId="54C8D072" w14:textId="5BACE975"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1. </w:t>
      </w:r>
      <w:r w:rsidRPr="00EA05CE">
        <w:rPr>
          <w:rFonts w:ascii="Times New Roman" w:hAnsi="Times New Roman" w:cs="Times New Roman"/>
          <w:color w:val="000000" w:themeColor="text1"/>
          <w:sz w:val="26"/>
          <w:szCs w:val="26"/>
          <w:lang w:eastAsia="ru-RU"/>
        </w:rPr>
        <w:t xml:space="preserve">Положение о муниципальном жилищном контроле (далее - Положение)  на территории </w:t>
      </w:r>
      <w:r w:rsidRPr="00EA05CE">
        <w:rPr>
          <w:rFonts w:ascii="Times New Roman" w:hAnsi="Times New Roman" w:cs="Times New Roman"/>
          <w:bCs/>
          <w:color w:val="000000" w:themeColor="text1"/>
          <w:sz w:val="26"/>
          <w:szCs w:val="26"/>
          <w:lang w:eastAsia="ru-RU"/>
        </w:rPr>
        <w:t xml:space="preserve">сельского поселения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 муниципального района Татышлинский </w:t>
      </w:r>
      <w:r w:rsidRPr="00EA05CE">
        <w:rPr>
          <w:rFonts w:ascii="Times New Roman" w:hAnsi="Times New Roman" w:cs="Times New Roman"/>
          <w:color w:val="000000" w:themeColor="text1"/>
          <w:sz w:val="26"/>
          <w:szCs w:val="26"/>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EA05CE">
        <w:rPr>
          <w:rFonts w:ascii="Times New Roman" w:hAnsi="Times New Roman" w:cs="Times New Roman"/>
          <w:bCs/>
          <w:color w:val="000000" w:themeColor="text1"/>
          <w:sz w:val="26"/>
          <w:szCs w:val="26"/>
          <w:lang w:eastAsia="ru-RU"/>
        </w:rPr>
        <w:t xml:space="preserve">сельского поселения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 муниципального района Татышлинский </w:t>
      </w:r>
      <w:r w:rsidRPr="00EA05CE">
        <w:rPr>
          <w:rFonts w:ascii="Times New Roman" w:hAnsi="Times New Roman" w:cs="Times New Roman"/>
          <w:color w:val="000000" w:themeColor="text1"/>
          <w:sz w:val="26"/>
          <w:szCs w:val="26"/>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EA05CE">
        <w:rPr>
          <w:rFonts w:ascii="Times New Roman" w:eastAsia="Calibri" w:hAnsi="Times New Roman" w:cs="Times New Roman"/>
          <w:color w:val="000000" w:themeColor="text1"/>
          <w:sz w:val="26"/>
          <w:szCs w:val="26"/>
          <w:shd w:val="clear" w:color="auto" w:fill="FFFFFF"/>
          <w:lang w:eastAsia="en-US"/>
        </w:rPr>
        <w:t xml:space="preserve">отношении объектов жилищных отношений требований законодательства Российской Федерации и </w:t>
      </w:r>
      <w:r w:rsidRPr="00EA05CE">
        <w:rPr>
          <w:rFonts w:ascii="Times New Roman" w:hAnsi="Times New Roman" w:cs="Times New Roman"/>
          <w:color w:val="000000" w:themeColor="text1"/>
          <w:sz w:val="26"/>
          <w:szCs w:val="26"/>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14:paraId="36F17DC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97234DF" w14:textId="77777777" w:rsidR="0020022C" w:rsidRPr="00EA05CE" w:rsidRDefault="0020022C" w:rsidP="0020022C">
      <w:pPr>
        <w:ind w:firstLine="426"/>
        <w:jc w:val="both"/>
        <w:rPr>
          <w:color w:val="000000" w:themeColor="text1"/>
          <w:sz w:val="26"/>
          <w:szCs w:val="26"/>
          <w:lang w:eastAsia="ru-RU"/>
        </w:rPr>
      </w:pPr>
      <w:r w:rsidRPr="00EA05CE">
        <w:rPr>
          <w:color w:val="000000" w:themeColor="text1"/>
          <w:sz w:val="26"/>
          <w:szCs w:val="26"/>
          <w:lang w:eastAsia="ru-RU"/>
        </w:rPr>
        <w:t xml:space="preserve">Предметом муниципального жилищного контроля на территории </w:t>
      </w:r>
      <w:r w:rsidRPr="00EA05CE">
        <w:rPr>
          <w:color w:val="000000" w:themeColor="text1"/>
          <w:sz w:val="26"/>
          <w:szCs w:val="26"/>
        </w:rPr>
        <w:t>сельского поселения</w:t>
      </w:r>
      <w:r w:rsidRPr="00EA05CE">
        <w:rPr>
          <w:color w:val="000000" w:themeColor="text1"/>
          <w:sz w:val="26"/>
          <w:szCs w:val="26"/>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5D632E18" w14:textId="7451ABCA" w:rsidR="0020022C" w:rsidRPr="00EA05CE" w:rsidRDefault="0020022C" w:rsidP="0020022C">
      <w:pPr>
        <w:ind w:firstLine="426"/>
        <w:jc w:val="both"/>
        <w:rPr>
          <w:color w:val="000000" w:themeColor="text1"/>
          <w:sz w:val="26"/>
          <w:szCs w:val="26"/>
        </w:rPr>
      </w:pPr>
      <w:r w:rsidRPr="00EA05CE">
        <w:rPr>
          <w:color w:val="000000" w:themeColor="text1"/>
          <w:sz w:val="26"/>
          <w:szCs w:val="26"/>
        </w:rPr>
        <w:t xml:space="preserve">Объектами жилищных отношений являются жилые помещения на территории </w:t>
      </w:r>
      <w:r w:rsidRPr="00EA05CE">
        <w:rPr>
          <w:bCs/>
          <w:color w:val="000000" w:themeColor="text1"/>
          <w:sz w:val="26"/>
          <w:szCs w:val="26"/>
          <w:lang w:eastAsia="ru-RU"/>
        </w:rPr>
        <w:t xml:space="preserve">сельского поселения </w:t>
      </w:r>
      <w:r w:rsidR="00447A19" w:rsidRPr="00EA05CE">
        <w:rPr>
          <w:bCs/>
          <w:color w:val="000000" w:themeColor="text1"/>
          <w:sz w:val="26"/>
          <w:szCs w:val="26"/>
          <w:lang w:eastAsia="ru-RU"/>
        </w:rPr>
        <w:t>Бадряшевский</w:t>
      </w:r>
      <w:r w:rsidRPr="00EA05CE">
        <w:rPr>
          <w:bCs/>
          <w:color w:val="000000" w:themeColor="text1"/>
          <w:sz w:val="26"/>
          <w:szCs w:val="26"/>
          <w:lang w:eastAsia="ru-RU"/>
        </w:rPr>
        <w:t xml:space="preserve"> сельсовет</w:t>
      </w:r>
      <w:r w:rsidRPr="00EA05CE">
        <w:rPr>
          <w:color w:val="000000" w:themeColor="text1"/>
          <w:sz w:val="26"/>
          <w:szCs w:val="26"/>
        </w:rPr>
        <w:t>.</w:t>
      </w:r>
    </w:p>
    <w:p w14:paraId="40EC3BD1" w14:textId="77777777" w:rsidR="0020022C" w:rsidRPr="00EA05CE" w:rsidRDefault="0020022C" w:rsidP="0020022C">
      <w:pPr>
        <w:ind w:firstLine="426"/>
        <w:contextualSpacing/>
        <w:jc w:val="both"/>
        <w:rPr>
          <w:bCs/>
          <w:color w:val="000000" w:themeColor="text1"/>
          <w:sz w:val="26"/>
          <w:szCs w:val="26"/>
        </w:rPr>
      </w:pPr>
      <w:r w:rsidRPr="00EA05CE">
        <w:rPr>
          <w:bCs/>
          <w:color w:val="000000" w:themeColor="text1"/>
          <w:sz w:val="26"/>
          <w:szCs w:val="26"/>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14:paraId="41BF8662" w14:textId="77777777" w:rsidR="0020022C" w:rsidRPr="00EA05CE" w:rsidRDefault="0020022C" w:rsidP="0020022C">
      <w:pPr>
        <w:ind w:firstLine="426"/>
        <w:contextualSpacing/>
        <w:jc w:val="both"/>
        <w:rPr>
          <w:color w:val="000000" w:themeColor="text1"/>
          <w:sz w:val="26"/>
          <w:szCs w:val="26"/>
        </w:rPr>
      </w:pPr>
      <w:r w:rsidRPr="00EA05CE">
        <w:rPr>
          <w:color w:val="000000" w:themeColor="text1"/>
          <w:sz w:val="26"/>
          <w:szCs w:val="26"/>
          <w:lang w:eastAsia="ru-RU"/>
        </w:rPr>
        <w:lastRenderedPageBreak/>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14:paraId="6B93460D" w14:textId="77777777" w:rsidR="0020022C" w:rsidRPr="00EA05CE" w:rsidRDefault="0020022C" w:rsidP="0020022C">
      <w:pPr>
        <w:ind w:firstLine="426"/>
        <w:contextualSpacing/>
        <w:jc w:val="both"/>
        <w:rPr>
          <w:color w:val="000000" w:themeColor="text1"/>
          <w:sz w:val="26"/>
          <w:szCs w:val="26"/>
        </w:rPr>
      </w:pPr>
      <w:r w:rsidRPr="00EA05CE">
        <w:rPr>
          <w:color w:val="000000" w:themeColor="text1"/>
          <w:sz w:val="26"/>
          <w:szCs w:val="26"/>
        </w:rPr>
        <w:t xml:space="preserve">3. </w:t>
      </w:r>
      <w:r w:rsidRPr="00EA05CE">
        <w:rPr>
          <w:color w:val="000000" w:themeColor="text1"/>
          <w:sz w:val="26"/>
          <w:szCs w:val="26"/>
          <w:lang w:eastAsia="ru-RU"/>
        </w:rPr>
        <w:t xml:space="preserve">Муниципальный жилищный контроль в отношении объектов муниципального жилищного контроля в </w:t>
      </w:r>
      <w:r w:rsidRPr="00EA05CE">
        <w:rPr>
          <w:bCs/>
          <w:color w:val="000000" w:themeColor="text1"/>
          <w:sz w:val="26"/>
          <w:szCs w:val="26"/>
          <w:lang w:eastAsia="ru-RU"/>
        </w:rPr>
        <w:t xml:space="preserve">сельском поселении </w:t>
      </w:r>
      <w:r w:rsidRPr="00EA05CE">
        <w:rPr>
          <w:color w:val="000000" w:themeColor="text1"/>
          <w:sz w:val="26"/>
          <w:szCs w:val="26"/>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14:paraId="0BF34282" w14:textId="77777777" w:rsidR="0020022C" w:rsidRPr="00EA05CE" w:rsidRDefault="0020022C" w:rsidP="0020022C">
      <w:pPr>
        <w:spacing w:after="160"/>
        <w:ind w:firstLine="426"/>
        <w:contextualSpacing/>
        <w:jc w:val="both"/>
        <w:rPr>
          <w:color w:val="000000" w:themeColor="text1"/>
          <w:sz w:val="26"/>
          <w:szCs w:val="26"/>
        </w:rPr>
      </w:pPr>
      <w:r w:rsidRPr="00EA05CE">
        <w:rPr>
          <w:color w:val="000000" w:themeColor="text1"/>
          <w:sz w:val="26"/>
          <w:szCs w:val="26"/>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14:paraId="0E4B2A5B" w14:textId="77777777" w:rsidR="0020022C" w:rsidRPr="00EA05CE" w:rsidRDefault="0020022C" w:rsidP="0020022C">
      <w:pPr>
        <w:spacing w:after="160"/>
        <w:ind w:firstLine="426"/>
        <w:contextualSpacing/>
        <w:jc w:val="both"/>
        <w:rPr>
          <w:color w:val="000000" w:themeColor="text1"/>
          <w:sz w:val="26"/>
          <w:szCs w:val="26"/>
        </w:rPr>
      </w:pPr>
      <w:r w:rsidRPr="00EA05CE">
        <w:rPr>
          <w:color w:val="000000" w:themeColor="text1"/>
          <w:sz w:val="26"/>
          <w:szCs w:val="26"/>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EA05CE">
        <w:rPr>
          <w:rStyle w:val="a5"/>
          <w:color w:val="000000" w:themeColor="text1"/>
          <w:sz w:val="26"/>
          <w:szCs w:val="26"/>
        </w:rPr>
        <w:t>закона</w:t>
      </w:r>
      <w:r w:rsidRPr="00EA05CE">
        <w:rPr>
          <w:color w:val="000000" w:themeColor="text1"/>
          <w:sz w:val="26"/>
          <w:szCs w:val="26"/>
        </w:rPr>
        <w:t xml:space="preserve"> № 248-ФЗ, Жилищного </w:t>
      </w:r>
      <w:r w:rsidRPr="00EA05CE">
        <w:rPr>
          <w:rStyle w:val="a5"/>
          <w:color w:val="000000" w:themeColor="text1"/>
          <w:sz w:val="26"/>
          <w:szCs w:val="26"/>
        </w:rPr>
        <w:t>кодекса</w:t>
      </w:r>
      <w:r w:rsidRPr="00EA05CE">
        <w:rPr>
          <w:color w:val="000000" w:themeColor="text1"/>
          <w:sz w:val="26"/>
          <w:szCs w:val="26"/>
        </w:rPr>
        <w:t xml:space="preserve"> Российской Федерации, Федерального </w:t>
      </w:r>
      <w:r w:rsidRPr="00EA05CE">
        <w:rPr>
          <w:rStyle w:val="a5"/>
          <w:color w:val="000000" w:themeColor="text1"/>
          <w:sz w:val="26"/>
          <w:szCs w:val="26"/>
        </w:rPr>
        <w:t>закона</w:t>
      </w:r>
      <w:r w:rsidRPr="00EA05CE">
        <w:rPr>
          <w:color w:val="000000" w:themeColor="text1"/>
          <w:sz w:val="26"/>
          <w:szCs w:val="26"/>
        </w:rPr>
        <w:t xml:space="preserve"> от 6 октября 2003 г. № 131-ФЗ «Об общих принципах организации местного самоуправления в Российской Федерации».</w:t>
      </w:r>
      <w:bookmarkStart w:id="0" w:name="Par61"/>
      <w:bookmarkEnd w:id="0"/>
    </w:p>
    <w:p w14:paraId="74A49037" w14:textId="18C2B3E6" w:rsidR="0020022C" w:rsidRPr="00EA05CE" w:rsidRDefault="0020022C" w:rsidP="0020022C">
      <w:pPr>
        <w:spacing w:after="160"/>
        <w:ind w:firstLine="426"/>
        <w:contextualSpacing/>
        <w:jc w:val="both"/>
        <w:rPr>
          <w:color w:val="000000" w:themeColor="text1"/>
          <w:sz w:val="26"/>
          <w:szCs w:val="26"/>
        </w:rPr>
      </w:pPr>
      <w:r w:rsidRPr="00EA05CE">
        <w:rPr>
          <w:color w:val="000000" w:themeColor="text1"/>
          <w:sz w:val="26"/>
          <w:szCs w:val="26"/>
        </w:rPr>
        <w:t>5. Администрация</w:t>
      </w:r>
      <w:r w:rsidRPr="00EA05CE">
        <w:rPr>
          <w:bCs/>
          <w:color w:val="000000" w:themeColor="text1"/>
          <w:sz w:val="26"/>
          <w:szCs w:val="26"/>
          <w:lang w:eastAsia="ru-RU"/>
        </w:rPr>
        <w:t xml:space="preserve"> СП </w:t>
      </w:r>
      <w:r w:rsidR="00447A19" w:rsidRPr="00EA05CE">
        <w:rPr>
          <w:bCs/>
          <w:color w:val="000000" w:themeColor="text1"/>
          <w:sz w:val="26"/>
          <w:szCs w:val="26"/>
          <w:lang w:eastAsia="ru-RU"/>
        </w:rPr>
        <w:t>Бадряшевский</w:t>
      </w:r>
      <w:r w:rsidRPr="00EA05CE">
        <w:rPr>
          <w:bCs/>
          <w:color w:val="000000" w:themeColor="text1"/>
          <w:sz w:val="26"/>
          <w:szCs w:val="26"/>
          <w:lang w:eastAsia="ru-RU"/>
        </w:rPr>
        <w:t xml:space="preserve"> сельсовет</w:t>
      </w:r>
      <w:r w:rsidRPr="00EA05CE">
        <w:rPr>
          <w:color w:val="000000" w:themeColor="text1"/>
          <w:sz w:val="26"/>
          <w:szCs w:val="26"/>
        </w:rPr>
        <w:t xml:space="preserve"> МР Татышлинский</w:t>
      </w:r>
      <w:r w:rsidRPr="00EA05CE">
        <w:rPr>
          <w:color w:val="000000" w:themeColor="text1"/>
          <w:sz w:val="26"/>
          <w:szCs w:val="26"/>
          <w:lang w:eastAsia="ru-RU"/>
        </w:rPr>
        <w:t xml:space="preserve"> район</w:t>
      </w:r>
      <w:r w:rsidRPr="00EA05CE">
        <w:rPr>
          <w:color w:val="000000" w:themeColor="text1"/>
          <w:sz w:val="26"/>
          <w:szCs w:val="26"/>
        </w:rPr>
        <w:t xml:space="preserve"> РБ осуществляет муниципальный жилищный контроль за соблюдением:</w:t>
      </w:r>
    </w:p>
    <w:p w14:paraId="683D7FCB" w14:textId="77777777" w:rsidR="0020022C" w:rsidRPr="00EA05CE" w:rsidRDefault="0020022C" w:rsidP="0020022C">
      <w:pPr>
        <w:ind w:firstLine="426"/>
        <w:contextualSpacing/>
        <w:jc w:val="both"/>
        <w:rPr>
          <w:color w:val="000000" w:themeColor="text1"/>
          <w:sz w:val="26"/>
          <w:szCs w:val="26"/>
        </w:rPr>
      </w:pPr>
      <w:r w:rsidRPr="00EA05CE">
        <w:rPr>
          <w:color w:val="000000" w:themeColor="text1"/>
          <w:sz w:val="26"/>
          <w:szCs w:val="26"/>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14:paraId="1A5C8BA7"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б) обязательных требований об использовании жилых помещений по целевому назначению;</w:t>
      </w:r>
    </w:p>
    <w:p w14:paraId="6B6657A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14:paraId="503CFD7A"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14:paraId="4ED51580"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14:paraId="5FA6A3B8" w14:textId="3A780D79"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Полномочия, указанные в настоящем пункте, осуществляются</w:t>
      </w:r>
      <w:r w:rsidRPr="00EA05CE">
        <w:rPr>
          <w:rFonts w:ascii="Times New Roman" w:hAnsi="Times New Roman" w:cs="Times New Roman"/>
          <w:bCs/>
          <w:color w:val="000000" w:themeColor="text1"/>
          <w:sz w:val="26"/>
          <w:szCs w:val="26"/>
          <w:lang w:eastAsia="ru-RU"/>
        </w:rPr>
        <w:t xml:space="preserve"> администрацией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w:t>
      </w:r>
      <w:r w:rsidRPr="00EA05CE">
        <w:rPr>
          <w:rFonts w:ascii="Times New Roman" w:hAnsi="Times New Roman" w:cs="Times New Roman"/>
          <w:color w:val="000000" w:themeColor="text1"/>
          <w:sz w:val="26"/>
          <w:szCs w:val="26"/>
        </w:rPr>
        <w:t xml:space="preserve"> МР Татышлинский район РБ в отношении всех типов жилых помещений.</w:t>
      </w:r>
    </w:p>
    <w:p w14:paraId="16E3A9F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36FCB762"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EA05CE">
          <w:rPr>
            <w:color w:val="000000" w:themeColor="text1"/>
            <w:sz w:val="26"/>
            <w:szCs w:val="26"/>
            <w:lang w:eastAsia="ru-RU"/>
          </w:rPr>
          <w:t>Федеральным законом N248-ФЗ</w:t>
        </w:r>
      </w:hyperlink>
      <w:r w:rsidRPr="00EA05CE">
        <w:rPr>
          <w:color w:val="000000" w:themeColor="text1"/>
          <w:sz w:val="26"/>
          <w:szCs w:val="26"/>
          <w:lang w:eastAsia="ru-RU"/>
        </w:rPr>
        <w:t>, осуществляются с учетом требований законодательства Российской Федерации о государственной и иной охраняемой законом тайне.</w:t>
      </w:r>
    </w:p>
    <w:p w14:paraId="18140318"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7. Специалист обеспечивает учет объектов контроля в рамках осуществления </w:t>
      </w:r>
      <w:r w:rsidRPr="00EA05CE">
        <w:rPr>
          <w:color w:val="000000" w:themeColor="text1"/>
          <w:sz w:val="26"/>
          <w:szCs w:val="26"/>
          <w:lang w:eastAsia="ru-RU"/>
        </w:rPr>
        <w:lastRenderedPageBreak/>
        <w:t>муниципального жилищного контроля.</w:t>
      </w:r>
    </w:p>
    <w:p w14:paraId="52C7770D"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492F0490"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14:paraId="2BCEF629"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14:paraId="3DC6414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9C4594C"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7CA2C47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0B594123"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7A249F12"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9F7810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571ED85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и) составлять по результатам проведенных контрольных (надзорных) мероприятий соответствующие акты;</w:t>
      </w:r>
    </w:p>
    <w:p w14:paraId="555D7A49"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14:paraId="7E291AB5"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л) обращаться в соответствии с </w:t>
      </w:r>
      <w:hyperlink r:id="rId6" w:history="1">
        <w:r w:rsidRPr="00EA05CE">
          <w:rPr>
            <w:color w:val="000000" w:themeColor="text1"/>
            <w:sz w:val="26"/>
            <w:szCs w:val="26"/>
            <w:lang w:eastAsia="ru-RU"/>
          </w:rPr>
          <w:t>Федеральным законом от 7 февраля 2011 г. N 3-ФЗ "О полиции"</w:t>
        </w:r>
      </w:hyperlink>
      <w:r w:rsidRPr="00EA05CE">
        <w:rPr>
          <w:color w:val="000000" w:themeColor="text1"/>
          <w:sz w:val="26"/>
          <w:szCs w:val="26"/>
          <w:lang w:eastAsia="ru-RU"/>
        </w:rPr>
        <w:t> за содействием к органам внутренних дел в случаях, если специалисту оказывается противодействие или угрожает опасность;</w:t>
      </w:r>
    </w:p>
    <w:p w14:paraId="09F289F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м) совершать иные действия, предусмотренные законодательством.</w:t>
      </w:r>
    </w:p>
    <w:p w14:paraId="38A2A38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9. Специалист обязан:</w:t>
      </w:r>
    </w:p>
    <w:p w14:paraId="5267C4E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соблюдать законодательство Российской Федерации, права и законные интересы контролируемых лиц;</w:t>
      </w:r>
    </w:p>
    <w:p w14:paraId="71FAF7B0"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с</w:t>
      </w:r>
      <w:r w:rsidRPr="00EA05CE">
        <w:rPr>
          <w:color w:val="000000" w:themeColor="text1"/>
          <w:sz w:val="26"/>
          <w:szCs w:val="26"/>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14:paraId="43FD063C"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lastRenderedPageBreak/>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5CE509D5"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9B708A5"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14:paraId="5DD37AB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EA05CE">
          <w:rPr>
            <w:color w:val="000000" w:themeColor="text1"/>
            <w:sz w:val="26"/>
            <w:szCs w:val="26"/>
            <w:lang w:eastAsia="ru-RU"/>
          </w:rPr>
          <w:t>Федеральным законом N 248-ФЗ</w:t>
        </w:r>
      </w:hyperlink>
      <w:r w:rsidRPr="00EA05CE">
        <w:rPr>
          <w:color w:val="000000" w:themeColor="text1"/>
          <w:sz w:val="26"/>
          <w:szCs w:val="26"/>
          <w:lang w:eastAsia="ru-RU"/>
        </w:rPr>
        <w:t>;</w:t>
      </w:r>
    </w:p>
    <w:p w14:paraId="15183B2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5DA19A6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1BAE83AC"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и) доказывать обоснованность своих действий при их обжаловании в порядке, установленном законодательством Российской Федерации;</w:t>
      </w:r>
    </w:p>
    <w:p w14:paraId="10FE0DD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D64C478"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DD21C9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м) исполнять иные требования, предусмотренные законодательством Российской Федерации.</w:t>
      </w:r>
    </w:p>
    <w:p w14:paraId="20A097F7"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10. Специалист не вправе:</w:t>
      </w:r>
    </w:p>
    <w:p w14:paraId="4BF2ABE8"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оценивать соблюдение обязательных требований, если оценка соблюдения таких требований не относится к его полномочиям;</w:t>
      </w:r>
    </w:p>
    <w:p w14:paraId="37B9C09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проводить контрольные (надзорные) мероприятия, совершать контрольные (надзорные) действия, не предусмотренные распоряжением;</w:t>
      </w:r>
    </w:p>
    <w:p w14:paraId="6C1D59F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w:t>
      </w:r>
      <w:r w:rsidRPr="00EA05CE">
        <w:rPr>
          <w:color w:val="000000" w:themeColor="text1"/>
          <w:sz w:val="26"/>
          <w:szCs w:val="26"/>
          <w:lang w:eastAsia="ru-RU"/>
        </w:rPr>
        <w:lastRenderedPageBreak/>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3D11F42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74D18E9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658C0DA"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5EB3E7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14:paraId="1CC7475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407FF90"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и) превышать установленные сроки проведения контрольных (надзорных) мероприятий.</w:t>
      </w:r>
    </w:p>
    <w:p w14:paraId="61E40AE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rPr>
      </w:pPr>
      <w:r w:rsidRPr="00EA05CE">
        <w:rPr>
          <w:color w:val="000000" w:themeColor="text1"/>
          <w:sz w:val="26"/>
          <w:szCs w:val="26"/>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04844194"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EA05CE">
          <w:rPr>
            <w:rStyle w:val="a5"/>
            <w:rFonts w:ascii="Times New Roman" w:hAnsi="Times New Roman" w:cs="Times New Roman"/>
            <w:color w:val="000000" w:themeColor="text1"/>
            <w:sz w:val="26"/>
            <w:szCs w:val="26"/>
          </w:rPr>
          <w:t>Правилами</w:t>
        </w:r>
      </w:hyperlink>
      <w:r w:rsidRPr="00EA05CE">
        <w:rPr>
          <w:rFonts w:ascii="Times New Roman" w:hAnsi="Times New Roman" w:cs="Times New Roman"/>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14:paraId="60D47A9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EA05CE">
          <w:rPr>
            <w:rStyle w:val="a5"/>
            <w:rFonts w:ascii="Times New Roman" w:hAnsi="Times New Roman" w:cs="Times New Roman"/>
            <w:color w:val="000000" w:themeColor="text1"/>
            <w:sz w:val="26"/>
            <w:szCs w:val="26"/>
          </w:rPr>
          <w:t>Правилами</w:t>
        </w:r>
      </w:hyperlink>
      <w:r w:rsidRPr="00EA05CE">
        <w:rPr>
          <w:rFonts w:ascii="Times New Roman" w:hAnsi="Times New Roman" w:cs="Times New Roman"/>
          <w:color w:val="000000" w:themeColor="text1"/>
          <w:sz w:val="26"/>
          <w:szCs w:val="26"/>
        </w:rPr>
        <w:t xml:space="preserve"> формирования плана проведения </w:t>
      </w:r>
      <w:r w:rsidRPr="00EA05CE">
        <w:rPr>
          <w:rFonts w:ascii="Times New Roman" w:hAnsi="Times New Roman" w:cs="Times New Roman"/>
          <w:color w:val="000000" w:themeColor="text1"/>
          <w:sz w:val="26"/>
          <w:szCs w:val="26"/>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14:paraId="526F0888"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14:paraId="08A72CEA"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EA05CE">
          <w:rPr>
            <w:rStyle w:val="a5"/>
            <w:rFonts w:ascii="Times New Roman" w:hAnsi="Times New Roman" w:cs="Times New Roman"/>
            <w:color w:val="000000" w:themeColor="text1"/>
            <w:sz w:val="26"/>
            <w:szCs w:val="26"/>
          </w:rPr>
          <w:t>ч. 2 ст. 90</w:t>
        </w:r>
      </w:hyperlink>
      <w:r w:rsidRPr="00EA05CE">
        <w:rPr>
          <w:rFonts w:ascii="Times New Roman" w:hAnsi="Times New Roman" w:cs="Times New Roman"/>
          <w:color w:val="000000" w:themeColor="text1"/>
          <w:sz w:val="26"/>
          <w:szCs w:val="26"/>
        </w:rPr>
        <w:t xml:space="preserve"> Федерального закона № 248-ФЗ.</w:t>
      </w:r>
    </w:p>
    <w:p w14:paraId="1072C8E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E91183D"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Оформление акта производится в день окончания проведения такого мероприятия.</w:t>
      </w:r>
    </w:p>
    <w:p w14:paraId="3F5B8DFD"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3662F4BC"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16. Информация о контрольных (надзорных) мероприятиях размещается в Едином реестре контрольных (надзорных) мероприятий.</w:t>
      </w:r>
    </w:p>
    <w:p w14:paraId="0D53914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14:paraId="59F87D52" w14:textId="77777777" w:rsidR="0020022C" w:rsidRPr="00EA05CE" w:rsidRDefault="0020022C" w:rsidP="0020022C">
      <w:pPr>
        <w:pStyle w:val="16"/>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2CECA5A8" w14:textId="4898B521" w:rsidR="0020022C" w:rsidRPr="00EA05CE" w:rsidRDefault="0020022C" w:rsidP="0020022C">
      <w:pPr>
        <w:pStyle w:val="16"/>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EA05CE">
        <w:rPr>
          <w:rFonts w:ascii="Times New Roman" w:hAnsi="Times New Roman" w:cs="Times New Roman"/>
          <w:bCs/>
          <w:color w:val="000000" w:themeColor="text1"/>
          <w:sz w:val="26"/>
          <w:szCs w:val="26"/>
          <w:lang w:eastAsia="ru-RU"/>
        </w:rPr>
        <w:t xml:space="preserve">сельского поселения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w:t>
      </w:r>
      <w:r w:rsidRPr="00EA05CE">
        <w:rPr>
          <w:rFonts w:ascii="Times New Roman" w:hAnsi="Times New Roman" w:cs="Times New Roman"/>
          <w:color w:val="000000" w:themeColor="text1"/>
          <w:sz w:val="26"/>
          <w:szCs w:val="26"/>
          <w:lang w:eastAsia="ru-RU"/>
        </w:rPr>
        <w:t xml:space="preserve"> </w:t>
      </w:r>
      <w:r w:rsidRPr="00EA05CE">
        <w:rPr>
          <w:rFonts w:ascii="Times New Roman" w:hAnsi="Times New Roman" w:cs="Times New Roman"/>
          <w:color w:val="000000" w:themeColor="text1"/>
          <w:sz w:val="26"/>
          <w:szCs w:val="26"/>
        </w:rPr>
        <w:t>муниципального района Татышлинский район Республики Башкортостан.</w:t>
      </w:r>
    </w:p>
    <w:p w14:paraId="0D9BE2F8" w14:textId="77777777" w:rsidR="0020022C" w:rsidRPr="00457C8C" w:rsidRDefault="0020022C" w:rsidP="0020022C">
      <w:pPr>
        <w:pStyle w:val="ConsPlusNormal"/>
        <w:ind w:firstLine="426"/>
        <w:jc w:val="both"/>
        <w:rPr>
          <w:rFonts w:ascii="Times New Roman" w:hAnsi="Times New Roman" w:cs="Times New Roman"/>
          <w:color w:val="000000" w:themeColor="text1"/>
          <w:sz w:val="22"/>
          <w:szCs w:val="22"/>
        </w:rPr>
      </w:pPr>
    </w:p>
    <w:p w14:paraId="305EFBC4" w14:textId="77777777" w:rsidR="0020022C" w:rsidRPr="00EA05CE" w:rsidRDefault="0020022C" w:rsidP="0020022C">
      <w:pPr>
        <w:widowControl w:val="0"/>
        <w:suppressAutoHyphens w:val="0"/>
        <w:ind w:firstLine="426"/>
        <w:jc w:val="center"/>
        <w:textAlignment w:val="baseline"/>
        <w:outlineLvl w:val="2"/>
        <w:rPr>
          <w:b/>
          <w:bCs/>
          <w:color w:val="000000" w:themeColor="text1"/>
          <w:lang w:eastAsia="ru-RU"/>
        </w:rPr>
      </w:pPr>
      <w:r w:rsidRPr="00EA05CE">
        <w:rPr>
          <w:b/>
          <w:bCs/>
          <w:color w:val="000000" w:themeColor="text1"/>
          <w:lang w:eastAsia="ru-RU"/>
        </w:rPr>
        <w:t xml:space="preserve">Раздел 2. Порядок организации и осуществления муниципального </w:t>
      </w:r>
      <w:r w:rsidRPr="00EA05CE">
        <w:rPr>
          <w:b/>
          <w:color w:val="000000" w:themeColor="text1"/>
          <w:lang w:eastAsia="ru-RU"/>
        </w:rPr>
        <w:t>жилищного</w:t>
      </w:r>
      <w:r w:rsidRPr="00EA05CE">
        <w:rPr>
          <w:color w:val="000000" w:themeColor="text1"/>
          <w:lang w:eastAsia="ru-RU"/>
        </w:rPr>
        <w:t xml:space="preserve"> </w:t>
      </w:r>
      <w:r w:rsidRPr="00EA05CE">
        <w:rPr>
          <w:b/>
          <w:bCs/>
          <w:color w:val="000000" w:themeColor="text1"/>
          <w:lang w:eastAsia="ru-RU"/>
        </w:rPr>
        <w:t>контроля</w:t>
      </w:r>
    </w:p>
    <w:p w14:paraId="46ED6678"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p>
    <w:p w14:paraId="1C80E263" w14:textId="5CDC57BB"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1. </w:t>
      </w:r>
      <w:r w:rsidRPr="00EA05CE">
        <w:rPr>
          <w:rFonts w:ascii="Times New Roman" w:hAnsi="Times New Roman" w:cs="Times New Roman"/>
          <w:color w:val="000000" w:themeColor="text1"/>
          <w:sz w:val="26"/>
          <w:szCs w:val="26"/>
          <w:lang w:eastAsia="ru-RU"/>
        </w:rPr>
        <w:t xml:space="preserve">Администрация </w:t>
      </w:r>
      <w:r w:rsidRPr="00EA05CE">
        <w:rPr>
          <w:rFonts w:ascii="Times New Roman" w:hAnsi="Times New Roman" w:cs="Times New Roman"/>
          <w:bCs/>
          <w:color w:val="000000" w:themeColor="text1"/>
          <w:sz w:val="26"/>
          <w:szCs w:val="26"/>
          <w:lang w:eastAsia="ru-RU"/>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w:t>
      </w:r>
      <w:r w:rsidRPr="00EA05CE">
        <w:rPr>
          <w:rFonts w:ascii="Times New Roman" w:hAnsi="Times New Roman" w:cs="Times New Roman"/>
          <w:color w:val="000000" w:themeColor="text1"/>
          <w:sz w:val="26"/>
          <w:szCs w:val="26"/>
          <w:lang w:eastAsia="ru-RU"/>
        </w:rPr>
        <w:t xml:space="preserve"> 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осуществляет муниципальный жилищный контроль на основе управления рисками причинения вреда (ущерба).</w:t>
      </w:r>
    </w:p>
    <w:p w14:paraId="1779ACCF"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EA05CE">
          <w:rPr>
            <w:rStyle w:val="a5"/>
            <w:rFonts w:ascii="Times New Roman" w:hAnsi="Times New Roman" w:cs="Times New Roman"/>
            <w:color w:val="000000" w:themeColor="text1"/>
            <w:sz w:val="26"/>
            <w:szCs w:val="26"/>
          </w:rPr>
          <w:t>законо</w:t>
        </w:r>
      </w:hyperlink>
      <w:r w:rsidRPr="00EA05CE">
        <w:rPr>
          <w:rFonts w:ascii="Times New Roman" w:hAnsi="Times New Roman" w:cs="Times New Roman"/>
          <w:color w:val="000000" w:themeColor="text1"/>
          <w:sz w:val="26"/>
          <w:szCs w:val="26"/>
        </w:rPr>
        <w:t>м № 248-ФЗ.</w:t>
      </w:r>
    </w:p>
    <w:p w14:paraId="31E7478F" w14:textId="0802D3EC"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3. Отнесение </w:t>
      </w:r>
      <w:r w:rsidRPr="00EA05CE">
        <w:rPr>
          <w:rFonts w:ascii="Times New Roman" w:hAnsi="Times New Roman" w:cs="Times New Roman"/>
          <w:color w:val="000000" w:themeColor="text1"/>
          <w:sz w:val="26"/>
          <w:szCs w:val="26"/>
          <w:lang w:eastAsia="ru-RU"/>
        </w:rPr>
        <w:t xml:space="preserve">Администрацией </w:t>
      </w:r>
      <w:r w:rsidRPr="00EA05CE">
        <w:rPr>
          <w:rFonts w:ascii="Times New Roman" w:hAnsi="Times New Roman" w:cs="Times New Roman"/>
          <w:bCs/>
          <w:color w:val="000000" w:themeColor="text1"/>
          <w:sz w:val="26"/>
          <w:szCs w:val="26"/>
          <w:lang w:eastAsia="ru-RU"/>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w:t>
      </w:r>
      <w:r w:rsidRPr="00EA05CE">
        <w:rPr>
          <w:rFonts w:ascii="Times New Roman" w:hAnsi="Times New Roman" w:cs="Times New Roman"/>
          <w:color w:val="000000" w:themeColor="text1"/>
          <w:sz w:val="26"/>
          <w:szCs w:val="26"/>
          <w:lang w:eastAsia="ru-RU"/>
        </w:rPr>
        <w:t xml:space="preserve"> 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жилых помещений к определенной категории риска осуществляется в соответствии с </w:t>
      </w:r>
      <w:hyperlink r:id="rId12" w:anchor="_blank" w:history="1">
        <w:r w:rsidRPr="00EA05CE">
          <w:rPr>
            <w:rStyle w:val="a5"/>
            <w:rFonts w:ascii="Times New Roman" w:hAnsi="Times New Roman" w:cs="Times New Roman"/>
            <w:color w:val="000000" w:themeColor="text1"/>
            <w:sz w:val="26"/>
            <w:szCs w:val="26"/>
          </w:rPr>
          <w:t>критериями</w:t>
        </w:r>
      </w:hyperlink>
      <w:r w:rsidRPr="00EA05CE">
        <w:rPr>
          <w:rFonts w:ascii="Times New Roman" w:hAnsi="Times New Roman" w:cs="Times New Roman"/>
          <w:color w:val="000000" w:themeColor="text1"/>
          <w:sz w:val="26"/>
          <w:szCs w:val="26"/>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EA05CE">
        <w:rPr>
          <w:rFonts w:ascii="Times New Roman" w:hAnsi="Times New Roman" w:cs="Times New Roman"/>
          <w:bCs/>
          <w:color w:val="000000" w:themeColor="text1"/>
          <w:sz w:val="26"/>
          <w:szCs w:val="26"/>
          <w:lang w:eastAsia="ru-RU"/>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w:t>
      </w:r>
      <w:r w:rsidRPr="00EA05CE">
        <w:rPr>
          <w:rFonts w:ascii="Times New Roman" w:hAnsi="Times New Roman" w:cs="Times New Roman"/>
          <w:color w:val="000000" w:themeColor="text1"/>
          <w:sz w:val="26"/>
          <w:szCs w:val="26"/>
          <w:lang w:eastAsia="ru-RU"/>
        </w:rPr>
        <w:t xml:space="preserve"> </w:t>
      </w:r>
      <w:r w:rsidRPr="00EA05CE">
        <w:rPr>
          <w:rFonts w:ascii="Times New Roman" w:hAnsi="Times New Roman" w:cs="Times New Roman"/>
          <w:color w:val="000000" w:themeColor="text1"/>
          <w:sz w:val="26"/>
          <w:szCs w:val="26"/>
        </w:rPr>
        <w:t>МР Татышлинский район РБ муниципального жилищного контроля согласно приложению № 1 к Положению.</w:t>
      </w:r>
    </w:p>
    <w:p w14:paraId="10B101EF" w14:textId="6CAACECB"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bCs/>
          <w:color w:val="000000" w:themeColor="text1"/>
          <w:sz w:val="26"/>
          <w:szCs w:val="26"/>
          <w:lang w:eastAsia="ru-RU"/>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bCs/>
          <w:color w:val="000000" w:themeColor="text1"/>
          <w:sz w:val="26"/>
          <w:szCs w:val="26"/>
          <w:lang w:eastAsia="ru-RU"/>
        </w:rPr>
        <w:t xml:space="preserve"> сельсовет</w:t>
      </w:r>
      <w:r w:rsidRPr="00EA05CE">
        <w:rPr>
          <w:rFonts w:ascii="Times New Roman" w:hAnsi="Times New Roman" w:cs="Times New Roman"/>
          <w:color w:val="000000" w:themeColor="text1"/>
          <w:sz w:val="26"/>
          <w:szCs w:val="26"/>
          <w:lang w:eastAsia="ru-RU"/>
        </w:rPr>
        <w:t xml:space="preserve"> 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w:t>
      </w:r>
    </w:p>
    <w:p w14:paraId="71A3DE26"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При отсутствии решения об отнесении жилых помещений к категориям риска такое жильё считаются отнесенными к низкой категории риска.</w:t>
      </w:r>
    </w:p>
    <w:p w14:paraId="368E5E14" w14:textId="07E8B19A"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При отнесении Администрацией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жилых помещений к категориям риска используются в том числе:</w:t>
      </w:r>
    </w:p>
    <w:p w14:paraId="0EBBEBED"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 сведения, содержащиеся в Едином государственном реестре недвижимости;</w:t>
      </w:r>
    </w:p>
    <w:p w14:paraId="5A56A196"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14:paraId="4881E410"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в) сведения, содержащиеся в архивном отделе Администрации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w:t>
      </w:r>
    </w:p>
    <w:p w14:paraId="3A171B38" w14:textId="539F2095"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4. Проведение</w:t>
      </w:r>
      <w:r w:rsidRPr="00EA05CE">
        <w:rPr>
          <w:rFonts w:ascii="Times New Roman" w:hAnsi="Times New Roman" w:cs="Times New Roman"/>
          <w:color w:val="000000" w:themeColor="text1"/>
          <w:sz w:val="26"/>
          <w:szCs w:val="26"/>
          <w:lang w:eastAsia="ru-RU"/>
        </w:rPr>
        <w:t xml:space="preserve"> </w:t>
      </w:r>
      <w:r w:rsidRPr="00EA05CE">
        <w:rPr>
          <w:rFonts w:ascii="Times New Roman" w:hAnsi="Times New Roman" w:cs="Times New Roman"/>
          <w:color w:val="000000" w:themeColor="text1"/>
          <w:sz w:val="26"/>
          <w:szCs w:val="26"/>
        </w:rPr>
        <w:t xml:space="preserve">Администрацией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14:paraId="237C1248"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для жилых помещений, отнесенных к категории значительного риска, - один раз в 3 года;</w:t>
      </w:r>
    </w:p>
    <w:p w14:paraId="69D60CF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для жилых помещений, отнесенных к категории среднего риска, - один раз в 4 года;</w:t>
      </w:r>
    </w:p>
    <w:p w14:paraId="53BBBA57"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для жилых помещений, отнесенных к категории умеренного риска, - один раз в 6 лет.</w:t>
      </w:r>
    </w:p>
    <w:p w14:paraId="63E8834E"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lastRenderedPageBreak/>
        <w:t>В отношении жилых помещений, отнесенных к категории низкого риска, плановые контрольные мероприятия не проводятся.</w:t>
      </w:r>
    </w:p>
    <w:p w14:paraId="6A023029"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Принятие решения об отнесении жилых помещений к категории низкого риска не требуется.</w:t>
      </w:r>
    </w:p>
    <w:p w14:paraId="70FE7327"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14:paraId="6C948C56"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высокого риска, - не менее 3 лет</w:t>
      </w:r>
    </w:p>
    <w:p w14:paraId="19D8B21C"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среднего риска, - не менее 4 лет;</w:t>
      </w:r>
    </w:p>
    <w:p w14:paraId="2935A12F"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умеренного риска, - не менее 6 лет.</w:t>
      </w:r>
    </w:p>
    <w:p w14:paraId="097546B8"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14:paraId="7326AE9F" w14:textId="3214F652"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 5. По запросу правообладателя жилых помещений, </w:t>
      </w:r>
      <w:r w:rsidRPr="00EA05CE">
        <w:rPr>
          <w:rFonts w:ascii="Times New Roman" w:hAnsi="Times New Roman" w:cs="Times New Roman"/>
          <w:color w:val="000000" w:themeColor="text1"/>
          <w:sz w:val="26"/>
          <w:szCs w:val="26"/>
          <w:lang w:eastAsia="ru-RU"/>
        </w:rPr>
        <w:t xml:space="preserve">Администрация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14:paraId="2E06094B" w14:textId="00643F04"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Правообладатель жилого помещения вправе подать в </w:t>
      </w:r>
      <w:r w:rsidRPr="00EA05CE">
        <w:rPr>
          <w:rFonts w:ascii="Times New Roman" w:hAnsi="Times New Roman" w:cs="Times New Roman"/>
          <w:color w:val="000000" w:themeColor="text1"/>
          <w:sz w:val="26"/>
          <w:szCs w:val="26"/>
          <w:lang w:eastAsia="ru-RU"/>
        </w:rPr>
        <w:t>Администрацию</w:t>
      </w:r>
      <w:r w:rsidRPr="00EA05CE">
        <w:rPr>
          <w:rFonts w:ascii="Times New Roman" w:hAnsi="Times New Roman" w:cs="Times New Roman"/>
          <w:color w:val="000000" w:themeColor="text1"/>
          <w:sz w:val="26"/>
          <w:szCs w:val="26"/>
        </w:rPr>
        <w:t xml:space="preserve">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w:t>
      </w:r>
      <w:r w:rsidRPr="00EA05CE">
        <w:rPr>
          <w:rFonts w:ascii="Times New Roman" w:hAnsi="Times New Roman" w:cs="Times New Roman"/>
          <w:color w:val="000000" w:themeColor="text1"/>
          <w:sz w:val="26"/>
          <w:szCs w:val="26"/>
          <w:lang w:eastAsia="ru-RU"/>
        </w:rPr>
        <w:t xml:space="preserve"> 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заявление об изменении присвоенной ранее жилому помещению категории риска.</w:t>
      </w:r>
    </w:p>
    <w:p w14:paraId="389F3BB8" w14:textId="38FEA0B9"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6. </w:t>
      </w:r>
      <w:r w:rsidRPr="00EA05CE">
        <w:rPr>
          <w:rFonts w:ascii="Times New Roman" w:hAnsi="Times New Roman" w:cs="Times New Roman"/>
          <w:color w:val="000000" w:themeColor="text1"/>
          <w:sz w:val="26"/>
          <w:szCs w:val="26"/>
          <w:lang w:eastAsia="ru-RU"/>
        </w:rPr>
        <w:t xml:space="preserve">Администрация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EA05CE">
          <w:rPr>
            <w:rStyle w:val="a5"/>
            <w:rFonts w:ascii="Times New Roman" w:hAnsi="Times New Roman" w:cs="Times New Roman"/>
            <w:color w:val="000000" w:themeColor="text1"/>
            <w:sz w:val="26"/>
            <w:szCs w:val="26"/>
          </w:rPr>
          <w:t>п.3</w:t>
        </w:r>
      </w:hyperlink>
      <w:r w:rsidRPr="00EA05CE">
        <w:rPr>
          <w:rFonts w:ascii="Times New Roman" w:hAnsi="Times New Roman" w:cs="Times New Roman"/>
          <w:color w:val="000000" w:themeColor="text1"/>
          <w:sz w:val="26"/>
          <w:szCs w:val="26"/>
        </w:rPr>
        <w:t xml:space="preserve"> ч.2 Положения.</w:t>
      </w:r>
    </w:p>
    <w:p w14:paraId="4FC2C188" w14:textId="1FD1B800"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Перечни жилых помещений с указанием категорий риска размещаются на официальном сайте </w:t>
      </w:r>
      <w:r w:rsidRPr="00EA05CE">
        <w:rPr>
          <w:rFonts w:ascii="Times New Roman" w:hAnsi="Times New Roman" w:cs="Times New Roman"/>
          <w:color w:val="000000" w:themeColor="text1"/>
          <w:sz w:val="26"/>
          <w:szCs w:val="26"/>
          <w:lang w:eastAsia="ru-RU"/>
        </w:rPr>
        <w:t>Администрации</w:t>
      </w:r>
      <w:r w:rsidRPr="00EA05CE">
        <w:rPr>
          <w:rFonts w:ascii="Times New Roman" w:hAnsi="Times New Roman" w:cs="Times New Roman"/>
          <w:color w:val="000000" w:themeColor="text1"/>
          <w:sz w:val="26"/>
          <w:szCs w:val="26"/>
        </w:rPr>
        <w:t xml:space="preserve">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в информационно-телекоммуникационной сети «Интернет» (далее - официальный сайт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w:t>
      </w:r>
    </w:p>
    <w:p w14:paraId="7D87676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7. Перечни жилых помещений содержат следующую информацию:</w:t>
      </w:r>
    </w:p>
    <w:p w14:paraId="4E95E06F"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 кадастровый номер жилого помещения или при его отсутствии адрес местоположения жилого помещения;</w:t>
      </w:r>
    </w:p>
    <w:p w14:paraId="66CFE740"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б) присвоенная категория риска;</w:t>
      </w:r>
    </w:p>
    <w:p w14:paraId="50E775CA"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реквизиты решения о присвоении жилому помещению категории риска.</w:t>
      </w:r>
    </w:p>
    <w:p w14:paraId="5A9EA3AB" w14:textId="695C9E2A"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8. </w:t>
      </w:r>
      <w:r w:rsidRPr="00EA05CE">
        <w:rPr>
          <w:rFonts w:ascii="Times New Roman" w:hAnsi="Times New Roman" w:cs="Times New Roman"/>
          <w:color w:val="000000" w:themeColor="text1"/>
          <w:sz w:val="26"/>
          <w:szCs w:val="26"/>
          <w:lang w:eastAsia="ru-RU"/>
        </w:rPr>
        <w:t xml:space="preserve">Администрация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осуществляет муниципальный жилищный контроль посредством проведения:</w:t>
      </w:r>
    </w:p>
    <w:p w14:paraId="12F9B66F"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 профилактических мероприятий:</w:t>
      </w:r>
    </w:p>
    <w:p w14:paraId="10D8759A" w14:textId="77777777" w:rsidR="0020022C" w:rsidRPr="00EA05CE" w:rsidRDefault="0020022C" w:rsidP="0020022C">
      <w:pPr>
        <w:widowControl w:val="0"/>
        <w:ind w:firstLine="426"/>
        <w:jc w:val="both"/>
        <w:textAlignment w:val="baseline"/>
        <w:rPr>
          <w:color w:val="000000" w:themeColor="text1"/>
          <w:sz w:val="26"/>
          <w:szCs w:val="26"/>
          <w:lang w:eastAsia="ru-RU"/>
        </w:rPr>
      </w:pPr>
      <w:r w:rsidRPr="00EA05CE">
        <w:rPr>
          <w:color w:val="000000" w:themeColor="text1"/>
          <w:sz w:val="26"/>
          <w:szCs w:val="26"/>
        </w:rPr>
        <w:t xml:space="preserve">- </w:t>
      </w:r>
      <w:r w:rsidRPr="00EA05CE">
        <w:rPr>
          <w:color w:val="000000" w:themeColor="text1"/>
          <w:sz w:val="26"/>
          <w:szCs w:val="26"/>
          <w:lang w:eastAsia="ru-RU"/>
        </w:rPr>
        <w:t>информирование;</w:t>
      </w:r>
    </w:p>
    <w:p w14:paraId="5B244E0A" w14:textId="77777777" w:rsidR="0020022C" w:rsidRPr="00EA05CE" w:rsidRDefault="0020022C" w:rsidP="0020022C">
      <w:pPr>
        <w:widowControl w:val="0"/>
        <w:ind w:firstLine="426"/>
        <w:jc w:val="both"/>
        <w:textAlignment w:val="baseline"/>
        <w:rPr>
          <w:color w:val="000000" w:themeColor="text1"/>
          <w:sz w:val="26"/>
          <w:szCs w:val="26"/>
          <w:lang w:eastAsia="ru-RU"/>
        </w:rPr>
      </w:pPr>
      <w:r w:rsidRPr="00EA05CE">
        <w:rPr>
          <w:color w:val="000000" w:themeColor="text1"/>
          <w:sz w:val="26"/>
          <w:szCs w:val="26"/>
          <w:lang w:eastAsia="ru-RU"/>
        </w:rPr>
        <w:t>- обобщение правоприменительной практики;</w:t>
      </w:r>
    </w:p>
    <w:p w14:paraId="1AD2BF36"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объявление предостережения;</w:t>
      </w:r>
    </w:p>
    <w:p w14:paraId="21FE2B79"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консультирование;</w:t>
      </w:r>
    </w:p>
    <w:p w14:paraId="2ED684E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профилактический визит.</w:t>
      </w:r>
    </w:p>
    <w:p w14:paraId="76B5FB8B"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lastRenderedPageBreak/>
        <w:t>б) контрольных мероприятий:</w:t>
      </w:r>
    </w:p>
    <w:p w14:paraId="3E7FEAF9" w14:textId="77777777" w:rsidR="0020022C" w:rsidRPr="00EA05CE" w:rsidRDefault="0020022C" w:rsidP="0020022C">
      <w:pPr>
        <w:widowControl w:val="0"/>
        <w:ind w:firstLine="426"/>
        <w:jc w:val="both"/>
        <w:textAlignment w:val="baseline"/>
        <w:rPr>
          <w:color w:val="000000" w:themeColor="text1"/>
          <w:sz w:val="26"/>
          <w:szCs w:val="26"/>
          <w:lang w:eastAsia="ru-RU"/>
        </w:rPr>
      </w:pPr>
      <w:r w:rsidRPr="00EA05CE">
        <w:rPr>
          <w:color w:val="000000" w:themeColor="text1"/>
          <w:sz w:val="26"/>
          <w:szCs w:val="26"/>
        </w:rPr>
        <w:t xml:space="preserve">- </w:t>
      </w:r>
      <w:r w:rsidRPr="00EA05CE">
        <w:rPr>
          <w:color w:val="000000" w:themeColor="text1"/>
          <w:sz w:val="26"/>
          <w:szCs w:val="26"/>
          <w:lang w:eastAsia="ru-RU"/>
        </w:rPr>
        <w:t>инспекционный визит;</w:t>
      </w:r>
    </w:p>
    <w:p w14:paraId="4C662674"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рейдовый осмотр;</w:t>
      </w:r>
    </w:p>
    <w:p w14:paraId="05DDFB5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документарная проверка;</w:t>
      </w:r>
    </w:p>
    <w:p w14:paraId="30012D13"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выездная проверка;</w:t>
      </w:r>
    </w:p>
    <w:p w14:paraId="382B0945"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наблюдение за соблюдение обязательных требований;</w:t>
      </w:r>
    </w:p>
    <w:p w14:paraId="660F6DF6"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lang w:eastAsia="ru-RU"/>
        </w:rPr>
        <w:t>- выездное обследование.</w:t>
      </w:r>
    </w:p>
    <w:p w14:paraId="78FA64A9" w14:textId="4684BCDF"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9. Профилактические мероприятия осуществляются Администрацией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8F48F9F"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93693B7"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DCD9BDC" w14:textId="7BD838B0"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EA05CE">
        <w:rPr>
          <w:rFonts w:ascii="Times New Roman" w:hAnsi="Times New Roman" w:cs="Times New Roman"/>
          <w:color w:val="000000" w:themeColor="text1"/>
          <w:sz w:val="26"/>
          <w:szCs w:val="26"/>
          <w:lang w:eastAsia="ru-RU"/>
        </w:rPr>
        <w:t>Администрации</w:t>
      </w:r>
      <w:r w:rsidRPr="00EA05CE">
        <w:rPr>
          <w:rFonts w:ascii="Times New Roman" w:hAnsi="Times New Roman" w:cs="Times New Roman"/>
          <w:color w:val="000000" w:themeColor="text1"/>
          <w:sz w:val="26"/>
          <w:szCs w:val="26"/>
        </w:rPr>
        <w:t xml:space="preserve">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w:t>
      </w:r>
      <w:r w:rsidRPr="00EA05CE">
        <w:rPr>
          <w:rFonts w:ascii="Times New Roman" w:hAnsi="Times New Roman" w:cs="Times New Roman"/>
          <w:color w:val="000000" w:themeColor="text1"/>
          <w:sz w:val="26"/>
          <w:szCs w:val="26"/>
          <w:lang w:eastAsia="ru-RU"/>
        </w:rPr>
        <w:t xml:space="preserve"> 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для принятия решения о проведении контрольных (надзорных) мероприятий.</w:t>
      </w:r>
    </w:p>
    <w:p w14:paraId="33E13298" w14:textId="22D3F6AE"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9.1. Информирование осуществляется Администрацией СП </w:t>
      </w:r>
      <w:r w:rsidR="00447A19" w:rsidRPr="00EA05CE">
        <w:rPr>
          <w:rFonts w:ascii="Times New Roman" w:hAnsi="Times New Roman" w:cs="Times New Roman"/>
          <w:bCs/>
          <w:color w:val="000000" w:themeColor="text1"/>
          <w:sz w:val="26"/>
          <w:szCs w:val="26"/>
          <w:lang w:eastAsia="ru-RU"/>
        </w:rPr>
        <w:t>Бадряшевский</w:t>
      </w:r>
      <w:r w:rsidRPr="00EA05CE">
        <w:rPr>
          <w:rFonts w:ascii="Times New Roman" w:hAnsi="Times New Roman" w:cs="Times New Roman"/>
          <w:color w:val="000000" w:themeColor="text1"/>
          <w:sz w:val="26"/>
          <w:szCs w:val="26"/>
        </w:rPr>
        <w:t xml:space="preserve"> сельсовет</w:t>
      </w:r>
      <w:r w:rsidRPr="00EA05CE">
        <w:rPr>
          <w:rFonts w:ascii="Times New Roman" w:hAnsi="Times New Roman" w:cs="Times New Roman"/>
          <w:color w:val="000000" w:themeColor="text1"/>
          <w:sz w:val="26"/>
          <w:szCs w:val="26"/>
          <w:lang w:eastAsia="ru-RU"/>
        </w:rPr>
        <w:t xml:space="preserve"> 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и в средствах массовой информации.</w:t>
      </w:r>
    </w:p>
    <w:p w14:paraId="615ECBBB" w14:textId="12C0E20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lang w:eastAsia="ru-RU"/>
        </w:rPr>
        <w:t xml:space="preserve">Администрация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обязана размещать и поддерживать в актуальном состоянии на официальном сайте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сведения, предусмотренные </w:t>
      </w:r>
      <w:hyperlink r:id="rId14" w:history="1">
        <w:r w:rsidRPr="00EA05CE">
          <w:rPr>
            <w:rStyle w:val="a5"/>
            <w:rFonts w:ascii="Times New Roman" w:hAnsi="Times New Roman" w:cs="Times New Roman"/>
            <w:color w:val="000000" w:themeColor="text1"/>
            <w:sz w:val="26"/>
            <w:szCs w:val="26"/>
          </w:rPr>
          <w:t>частью 3 статьи 46</w:t>
        </w:r>
      </w:hyperlink>
      <w:r w:rsidRPr="00EA05CE">
        <w:rPr>
          <w:rFonts w:ascii="Times New Roman" w:hAnsi="Times New Roman" w:cs="Times New Roman"/>
          <w:color w:val="000000" w:themeColor="text1"/>
          <w:sz w:val="26"/>
          <w:szCs w:val="26"/>
        </w:rPr>
        <w:t xml:space="preserve"> Федерального закона № 248-ФЗ.</w:t>
      </w:r>
    </w:p>
    <w:p w14:paraId="0CBAAEF6" w14:textId="385EDD69"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 9.2. Обобщение правоприменительной практики осуществляется Администрацией 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посредством сбора и анализа данных о проведенных контрольных мероприятиях и их результатах.</w:t>
      </w:r>
    </w:p>
    <w:p w14:paraId="70D6C7AA" w14:textId="0BBCC03D"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и размещается в срок до 1 июля года, следующего за отчетным годом, на официальном сайте </w:t>
      </w:r>
      <w:r w:rsidRPr="00EA05CE">
        <w:rPr>
          <w:rFonts w:ascii="Times New Roman" w:hAnsi="Times New Roman" w:cs="Times New Roman"/>
          <w:color w:val="000000" w:themeColor="text1"/>
          <w:sz w:val="26"/>
          <w:szCs w:val="26"/>
          <w:lang w:eastAsia="ru-RU"/>
        </w:rPr>
        <w:t>Администрации</w:t>
      </w:r>
      <w:r w:rsidRPr="00EA05CE">
        <w:rPr>
          <w:rFonts w:ascii="Times New Roman" w:hAnsi="Times New Roman" w:cs="Times New Roman"/>
          <w:color w:val="000000" w:themeColor="text1"/>
          <w:sz w:val="26"/>
          <w:szCs w:val="26"/>
        </w:rPr>
        <w:t xml:space="preserve"> 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w:t>
      </w:r>
    </w:p>
    <w:p w14:paraId="7AB6BCB7" w14:textId="03B15A35"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lastRenderedPageBreak/>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F72B157" w14:textId="7BCC4B75" w:rsidR="0020022C" w:rsidRPr="00EA05CE" w:rsidRDefault="0020022C" w:rsidP="0020022C">
      <w:pPr>
        <w:ind w:firstLine="426"/>
        <w:jc w:val="both"/>
        <w:rPr>
          <w:color w:val="000000" w:themeColor="text1"/>
          <w:sz w:val="26"/>
          <w:szCs w:val="26"/>
        </w:rPr>
      </w:pPr>
      <w:r w:rsidRPr="00EA05CE">
        <w:rPr>
          <w:color w:val="000000" w:themeColor="text1"/>
          <w:sz w:val="26"/>
          <w:szCs w:val="26"/>
        </w:rPr>
        <w:t xml:space="preserve">Форма предостережения утверждается распоряжением Главы </w:t>
      </w:r>
      <w:r w:rsidRPr="00EA05CE">
        <w:rPr>
          <w:color w:val="000000" w:themeColor="text1"/>
          <w:sz w:val="26"/>
          <w:szCs w:val="26"/>
          <w:lang w:eastAsia="ru-RU"/>
        </w:rPr>
        <w:t>Администрации</w:t>
      </w:r>
      <w:r w:rsidRPr="00EA05CE">
        <w:rPr>
          <w:color w:val="000000" w:themeColor="text1"/>
          <w:sz w:val="26"/>
          <w:szCs w:val="26"/>
        </w:rPr>
        <w:t xml:space="preserve"> 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 xml:space="preserve">. </w:t>
      </w:r>
    </w:p>
    <w:p w14:paraId="7E0A2FFE"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Объявляемые предостережения регистрируются в журнале учета предостережений с присвоением регистрационного номера.</w:t>
      </w:r>
    </w:p>
    <w:p w14:paraId="67E017DC"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14:paraId="1B00450A"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возражении указываются:</w:t>
      </w:r>
    </w:p>
    <w:p w14:paraId="74655C9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наименование юридического лица, фамилия, имя, отчество (при наличии) индивидуального предпринимателя;</w:t>
      </w:r>
    </w:p>
    <w:p w14:paraId="6F9EAD8D"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идентификационный номер налогоплательщика - юридического лица, индивидуального предпринимателя;</w:t>
      </w:r>
    </w:p>
    <w:p w14:paraId="3574F52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дата и номер предостережения, направленного в адрес контролируемого лица;</w:t>
      </w:r>
    </w:p>
    <w:p w14:paraId="62EEC265"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CA490FA" w14:textId="767B6916"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Возражение направляется контролируемым лицом в бумажном виде почтовым отправлением в Администрацию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 xml:space="preserve"> </w:t>
      </w:r>
      <w:r w:rsidRPr="00EA05CE">
        <w:rPr>
          <w:color w:val="000000" w:themeColor="text1"/>
          <w:sz w:val="26"/>
          <w:szCs w:val="26"/>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либо иными указанными в предостережении способами.</w:t>
      </w:r>
    </w:p>
    <w:p w14:paraId="505AC36D" w14:textId="51A78B78"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Глава Администрации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 xml:space="preserve"> </w:t>
      </w:r>
      <w:r w:rsidRPr="00EA05CE">
        <w:rPr>
          <w:color w:val="000000" w:themeColor="text1"/>
          <w:sz w:val="26"/>
          <w:szCs w:val="26"/>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EA05CE">
          <w:rPr>
            <w:color w:val="000000" w:themeColor="text1"/>
            <w:sz w:val="26"/>
            <w:szCs w:val="26"/>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A05CE">
        <w:rPr>
          <w:color w:val="000000" w:themeColor="text1"/>
          <w:sz w:val="26"/>
          <w:szCs w:val="26"/>
          <w:lang w:eastAsia="ru-RU"/>
        </w:rPr>
        <w:t>, утвержденных </w:t>
      </w:r>
      <w:hyperlink r:id="rId16" w:history="1">
        <w:r w:rsidRPr="00EA05CE">
          <w:rPr>
            <w:color w:val="000000" w:themeColor="text1"/>
            <w:sz w:val="26"/>
            <w:szCs w:val="26"/>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A05CE">
        <w:rPr>
          <w:color w:val="000000" w:themeColor="text1"/>
          <w:sz w:val="26"/>
          <w:szCs w:val="26"/>
          <w:lang w:eastAsia="ru-RU"/>
        </w:rPr>
        <w:t xml:space="preserve">. </w:t>
      </w:r>
    </w:p>
    <w:p w14:paraId="45080922"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rPr>
        <w:t xml:space="preserve">В результате рассмотрения возражения контролируемому лицу направляется </w:t>
      </w:r>
      <w:r w:rsidRPr="00EA05CE">
        <w:rPr>
          <w:color w:val="000000" w:themeColor="text1"/>
          <w:sz w:val="26"/>
          <w:szCs w:val="26"/>
        </w:rPr>
        <w:lastRenderedPageBreak/>
        <w:t>ответ с информацией о согласии или несогласии с возражением. В случае несогласия с возражением указываются соответствующие обоснования.</w:t>
      </w:r>
    </w:p>
    <w:p w14:paraId="605343B4" w14:textId="0B340258"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Результаты рассмотрения возражений используются Главой </w:t>
      </w:r>
      <w:proofErr w:type="gramStart"/>
      <w:r w:rsidRPr="00EA05CE">
        <w:rPr>
          <w:color w:val="000000" w:themeColor="text1"/>
          <w:sz w:val="26"/>
          <w:szCs w:val="26"/>
          <w:lang w:eastAsia="ru-RU"/>
        </w:rPr>
        <w:t>Администрации</w:t>
      </w:r>
      <w:r w:rsidRPr="00EA05CE">
        <w:rPr>
          <w:color w:val="000000" w:themeColor="text1"/>
          <w:sz w:val="26"/>
          <w:szCs w:val="26"/>
        </w:rPr>
        <w:t xml:space="preserve">  СП</w:t>
      </w:r>
      <w:proofErr w:type="gramEnd"/>
      <w:r w:rsidRPr="00EA05CE">
        <w:rPr>
          <w:color w:val="000000" w:themeColor="text1"/>
          <w:sz w:val="26"/>
          <w:szCs w:val="26"/>
        </w:rPr>
        <w:t xml:space="preserve">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 xml:space="preserve"> </w:t>
      </w:r>
      <w:r w:rsidRPr="00EA05CE">
        <w:rPr>
          <w:color w:val="000000" w:themeColor="text1"/>
          <w:sz w:val="26"/>
          <w:szCs w:val="26"/>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14:paraId="75592ED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79682316"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16E96C" w14:textId="0F6EBB54" w:rsidR="0020022C" w:rsidRPr="00EA05CE" w:rsidRDefault="0020022C" w:rsidP="0020022C">
      <w:pPr>
        <w:ind w:firstLine="426"/>
        <w:jc w:val="both"/>
        <w:rPr>
          <w:color w:val="000000" w:themeColor="text1"/>
          <w:sz w:val="26"/>
          <w:szCs w:val="26"/>
        </w:rPr>
      </w:pPr>
      <w:r w:rsidRPr="00EA05CE">
        <w:rPr>
          <w:color w:val="000000" w:themeColor="text1"/>
          <w:sz w:val="26"/>
          <w:szCs w:val="26"/>
        </w:rPr>
        <w:t xml:space="preserve">Личный прием граждан проводится Главой (заместителем главы) </w:t>
      </w:r>
      <w:r w:rsidRPr="00EA05CE">
        <w:rPr>
          <w:color w:val="000000" w:themeColor="text1"/>
          <w:sz w:val="26"/>
          <w:szCs w:val="26"/>
          <w:lang w:eastAsia="ru-RU"/>
        </w:rPr>
        <w:t xml:space="preserve">Администрации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 xml:space="preserve">, специалистом. Информация о месте приема, а также об установленных для приема днях и часах размещается на официальном сайте </w:t>
      </w:r>
      <w:r w:rsidRPr="00EA05CE">
        <w:rPr>
          <w:color w:val="000000" w:themeColor="text1"/>
          <w:sz w:val="26"/>
          <w:szCs w:val="26"/>
          <w:lang w:eastAsia="ru-RU"/>
        </w:rPr>
        <w:t>Администрации</w:t>
      </w:r>
      <w:r w:rsidRPr="00EA05CE">
        <w:rPr>
          <w:color w:val="000000" w:themeColor="text1"/>
          <w:sz w:val="26"/>
          <w:szCs w:val="26"/>
        </w:rPr>
        <w:t xml:space="preserve"> 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w:t>
      </w:r>
    </w:p>
    <w:p w14:paraId="29059367"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Консультирование осуществляется в устной или письменной форме по следующим вопросам:</w:t>
      </w:r>
    </w:p>
    <w:p w14:paraId="55F48E9D"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а) организация и осуществление муниципального жилищного контроля;</w:t>
      </w:r>
    </w:p>
    <w:p w14:paraId="220FFFB8"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б) порядок осуществления контрольных мероприятий, установленных Положением;</w:t>
      </w:r>
    </w:p>
    <w:p w14:paraId="5AD1F1C9"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в) порядок обжалования действий (бездействия) специалиста;</w:t>
      </w:r>
    </w:p>
    <w:p w14:paraId="433591D9"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14:paraId="792905E6"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Консультирование в письменной форме осуществляется специалистом в следующих случаях:</w:t>
      </w:r>
    </w:p>
    <w:p w14:paraId="35D4411E"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а) контролируемым лицом представлен письменный запрос о представлении письменного ответа по вопросам консультирования;</w:t>
      </w:r>
    </w:p>
    <w:p w14:paraId="2AD2D96B"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б) за время консультирования предоставить ответ на поставленные вопросы невозможно;</w:t>
      </w:r>
    </w:p>
    <w:p w14:paraId="75EB9637"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в) ответ на поставленные вопросы требует дополнительного запроса сведений.</w:t>
      </w:r>
    </w:p>
    <w:p w14:paraId="69EEAC98"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14:paraId="046043BA"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14:paraId="7C12D763" w14:textId="77777777" w:rsidR="0020022C" w:rsidRPr="00EA05CE" w:rsidRDefault="0020022C" w:rsidP="0020022C">
      <w:pPr>
        <w:ind w:firstLine="426"/>
        <w:jc w:val="both"/>
        <w:rPr>
          <w:color w:val="000000" w:themeColor="text1"/>
          <w:sz w:val="26"/>
          <w:szCs w:val="26"/>
        </w:rPr>
      </w:pPr>
      <w:r w:rsidRPr="00EA05CE">
        <w:rPr>
          <w:color w:val="000000" w:themeColor="text1"/>
          <w:sz w:val="26"/>
          <w:szCs w:val="26"/>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14:paraId="79DDE03B"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Специалист ведет журнал учета консультирований.</w:t>
      </w:r>
    </w:p>
    <w:p w14:paraId="4FF02D98" w14:textId="1185683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В случае поступления в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пяти и более однотипных обращений контролируемых лиц и их представителей консультирование осуществляется посредством </w:t>
      </w:r>
      <w:r w:rsidRPr="00EA05CE">
        <w:rPr>
          <w:rFonts w:ascii="Times New Roman" w:hAnsi="Times New Roman" w:cs="Times New Roman"/>
          <w:color w:val="000000" w:themeColor="text1"/>
          <w:sz w:val="26"/>
          <w:szCs w:val="26"/>
        </w:rPr>
        <w:lastRenderedPageBreak/>
        <w:t xml:space="preserve">размещения на официальном сайте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письменного разъяснения.</w:t>
      </w:r>
    </w:p>
    <w:p w14:paraId="4C120B4A"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14:paraId="6B480560"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14:paraId="4503188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2CFE49B"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1C81DCB0" w14:textId="655FAB2A"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а) наличие у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14:paraId="3CFBFF44"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EA05CE">
          <w:rPr>
            <w:rStyle w:val="a5"/>
            <w:rFonts w:ascii="Times New Roman" w:hAnsi="Times New Roman" w:cs="Times New Roman"/>
            <w:color w:val="000000" w:themeColor="text1"/>
            <w:sz w:val="26"/>
            <w:szCs w:val="26"/>
          </w:rPr>
          <w:t>ч.10 ст.23</w:t>
        </w:r>
      </w:hyperlink>
      <w:r w:rsidRPr="00EA05CE">
        <w:rPr>
          <w:rFonts w:ascii="Times New Roman" w:hAnsi="Times New Roman" w:cs="Times New Roman"/>
          <w:color w:val="000000" w:themeColor="text1"/>
          <w:sz w:val="26"/>
          <w:szCs w:val="26"/>
        </w:rPr>
        <w:t xml:space="preserve"> Федерального закона № 248-ФЗ;</w:t>
      </w:r>
    </w:p>
    <w:p w14:paraId="2A7C977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наступление сроков проведения контрольных мероприятий, включенных в план проведения контрольных мероприятий;</w:t>
      </w:r>
    </w:p>
    <w:p w14:paraId="08CA855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C69684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2D1CB80"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578BC5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11. Индикаторы риска нарушения обязательных требований указаны в приложении № 2 к Положению.</w:t>
      </w:r>
    </w:p>
    <w:p w14:paraId="13DD994B" w14:textId="1AA7F92C"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Перечни индикаторов риска нарушения обязательных требований размещаются на официальном сайте </w:t>
      </w:r>
      <w:r w:rsidRPr="00EA05CE">
        <w:rPr>
          <w:rFonts w:ascii="Times New Roman" w:hAnsi="Times New Roman" w:cs="Times New Roman"/>
          <w:color w:val="000000" w:themeColor="text1"/>
          <w:sz w:val="26"/>
          <w:szCs w:val="26"/>
          <w:lang w:eastAsia="ru-RU"/>
        </w:rPr>
        <w:t xml:space="preserve">Администрации </w:t>
      </w:r>
      <w:r w:rsidRPr="00EA05CE">
        <w:rPr>
          <w:rFonts w:ascii="Times New Roman" w:hAnsi="Times New Roman" w:cs="Times New Roman"/>
          <w:color w:val="000000" w:themeColor="text1"/>
          <w:sz w:val="26"/>
          <w:szCs w:val="26"/>
        </w:rPr>
        <w:t xml:space="preserve">СП </w:t>
      </w:r>
      <w:r w:rsidR="00447A19" w:rsidRPr="00EA05CE">
        <w:rPr>
          <w:rFonts w:ascii="Times New Roman" w:hAnsi="Times New Roman" w:cs="Times New Roman"/>
          <w:color w:val="000000" w:themeColor="text1"/>
          <w:sz w:val="26"/>
          <w:szCs w:val="26"/>
        </w:rPr>
        <w:t>Бадряшевский</w:t>
      </w:r>
      <w:r w:rsidRPr="00EA05CE">
        <w:rPr>
          <w:rFonts w:ascii="Times New Roman" w:hAnsi="Times New Roman" w:cs="Times New Roman"/>
          <w:color w:val="000000" w:themeColor="text1"/>
          <w:sz w:val="26"/>
          <w:szCs w:val="26"/>
        </w:rPr>
        <w:t xml:space="preserve"> сельсовет </w:t>
      </w:r>
      <w:r w:rsidRPr="00EA05CE">
        <w:rPr>
          <w:rFonts w:ascii="Times New Roman" w:hAnsi="Times New Roman" w:cs="Times New Roman"/>
          <w:color w:val="000000" w:themeColor="text1"/>
          <w:sz w:val="26"/>
          <w:szCs w:val="26"/>
          <w:lang w:eastAsia="ru-RU"/>
        </w:rPr>
        <w:t xml:space="preserve">МР </w:t>
      </w:r>
      <w:r w:rsidRPr="00EA05CE">
        <w:rPr>
          <w:rFonts w:ascii="Times New Roman" w:hAnsi="Times New Roman" w:cs="Times New Roman"/>
          <w:color w:val="000000" w:themeColor="text1"/>
          <w:sz w:val="26"/>
          <w:szCs w:val="26"/>
        </w:rPr>
        <w:t>Татышлинский район</w:t>
      </w:r>
      <w:r w:rsidRPr="00EA05CE">
        <w:rPr>
          <w:rFonts w:ascii="Times New Roman" w:hAnsi="Times New Roman" w:cs="Times New Roman"/>
          <w:color w:val="000000" w:themeColor="text1"/>
          <w:sz w:val="26"/>
          <w:szCs w:val="26"/>
          <w:lang w:eastAsia="ru-RU"/>
        </w:rPr>
        <w:t xml:space="preserve"> РБ</w:t>
      </w:r>
      <w:r w:rsidRPr="00EA05CE">
        <w:rPr>
          <w:rFonts w:ascii="Times New Roman" w:hAnsi="Times New Roman" w:cs="Times New Roman"/>
          <w:color w:val="000000" w:themeColor="text1"/>
          <w:sz w:val="26"/>
          <w:szCs w:val="26"/>
        </w:rPr>
        <w:t>.</w:t>
      </w:r>
    </w:p>
    <w:p w14:paraId="374E7D41" w14:textId="0A80AC6D" w:rsidR="0020022C" w:rsidRPr="00EA05CE" w:rsidRDefault="0020022C" w:rsidP="0020022C">
      <w:pPr>
        <w:widowControl w:val="0"/>
        <w:ind w:firstLine="426"/>
        <w:jc w:val="both"/>
        <w:textAlignment w:val="baseline"/>
        <w:rPr>
          <w:color w:val="000000" w:themeColor="text1"/>
          <w:sz w:val="26"/>
          <w:szCs w:val="26"/>
          <w:lang w:eastAsia="ru-RU"/>
        </w:rPr>
      </w:pPr>
      <w:r w:rsidRPr="00EA05CE">
        <w:rPr>
          <w:color w:val="000000" w:themeColor="text1"/>
          <w:sz w:val="26"/>
          <w:szCs w:val="26"/>
        </w:rPr>
        <w:lastRenderedPageBreak/>
        <w:t xml:space="preserve">12. </w:t>
      </w:r>
      <w:r w:rsidRPr="00EA05CE">
        <w:rPr>
          <w:color w:val="000000" w:themeColor="text1"/>
          <w:sz w:val="26"/>
          <w:szCs w:val="26"/>
          <w:lang w:eastAsia="ru-RU"/>
        </w:rPr>
        <w:t xml:space="preserve">Для проведения контрольного (надзорного) мероприятия выносится распоряжение (далее – решение) Главы Администрации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в котором указываются:</w:t>
      </w:r>
    </w:p>
    <w:p w14:paraId="59280A7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12.1. Дата, время и место.</w:t>
      </w:r>
    </w:p>
    <w:p w14:paraId="7027627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12.2. Кем подписано.</w:t>
      </w:r>
    </w:p>
    <w:p w14:paraId="31F9F94D"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12.3. Основание проведения контрольного (надзорного) мероприятия.</w:t>
      </w:r>
    </w:p>
    <w:p w14:paraId="5DDDD91C"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12.4. Вид контроля.</w:t>
      </w:r>
    </w:p>
    <w:p w14:paraId="22DEF4B8"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E5EFFB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12.6. </w:t>
      </w:r>
      <w:r w:rsidRPr="00EA05CE">
        <w:rPr>
          <w:color w:val="000000" w:themeColor="text1"/>
          <w:sz w:val="26"/>
          <w:szCs w:val="26"/>
        </w:rPr>
        <w:t>Жилые помещения</w:t>
      </w:r>
      <w:r w:rsidRPr="00EA05CE">
        <w:rPr>
          <w:color w:val="000000" w:themeColor="text1"/>
          <w:sz w:val="26"/>
          <w:szCs w:val="26"/>
          <w:lang w:eastAsia="ru-RU"/>
        </w:rPr>
        <w:t>, в отношении которого проводится контрольное (надзорное) мероприятие.</w:t>
      </w:r>
    </w:p>
    <w:p w14:paraId="7D863878"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12.7. Адрес места осуществления контролируемым лицом деятельности или адреса нахождения </w:t>
      </w:r>
      <w:r w:rsidRPr="00EA05CE">
        <w:rPr>
          <w:color w:val="000000" w:themeColor="text1"/>
          <w:sz w:val="26"/>
          <w:szCs w:val="26"/>
        </w:rPr>
        <w:t>жилых помещений</w:t>
      </w:r>
      <w:r w:rsidRPr="00EA05CE">
        <w:rPr>
          <w:color w:val="000000" w:themeColor="text1"/>
          <w:sz w:val="26"/>
          <w:szCs w:val="26"/>
          <w:lang w:eastAsia="ru-RU"/>
        </w:rPr>
        <w:t>, в отношении которых проводится контрольное (надзорное) мероприятие.</w:t>
      </w:r>
    </w:p>
    <w:p w14:paraId="21315DFD"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EA05CE">
        <w:rPr>
          <w:color w:val="000000" w:themeColor="text1"/>
          <w:sz w:val="26"/>
          <w:szCs w:val="26"/>
        </w:rPr>
        <w:t>жилых помещений</w:t>
      </w:r>
      <w:r w:rsidRPr="00EA05CE">
        <w:rPr>
          <w:color w:val="000000" w:themeColor="text1"/>
          <w:sz w:val="26"/>
          <w:szCs w:val="26"/>
          <w:lang w:eastAsia="ru-RU"/>
        </w:rPr>
        <w:t>, в отношении которых проводится контрольное (надзорное) мероприятие.</w:t>
      </w:r>
    </w:p>
    <w:p w14:paraId="7DEF7944"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12.9. Вид контрольного (надзорного) мероприятия.</w:t>
      </w:r>
    </w:p>
    <w:p w14:paraId="670C150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12.10. Перечень контрольных (надзорных) действий, совершаемых в рамках контрольного (надзорного) мероприятия.</w:t>
      </w:r>
    </w:p>
    <w:p w14:paraId="55904433"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12.11. Предмет контрольного (надзорного) мероприятия.</w:t>
      </w:r>
    </w:p>
    <w:p w14:paraId="1A954660"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12.12. Проверочные листы, если их применение является обязательным.</w:t>
      </w:r>
    </w:p>
    <w:p w14:paraId="6BB98F4A"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14:paraId="48BAEF7C"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lang w:eastAsia="ru-RU"/>
        </w:rPr>
      </w:pPr>
      <w:r w:rsidRPr="00EA05CE">
        <w:rPr>
          <w:rFonts w:ascii="Times New Roman" w:hAnsi="Times New Roman" w:cs="Times New Roman"/>
          <w:color w:val="000000" w:themeColor="text1"/>
          <w:sz w:val="26"/>
          <w:szCs w:val="26"/>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14:paraId="46824D9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14:paraId="0FE6DEF7"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704660D"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6ECBBCAA"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документарная проверка (посредством получения письменных объяснений, истребования документов);</w:t>
      </w:r>
    </w:p>
    <w:p w14:paraId="1911AB97"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55F06DA3"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lastRenderedPageBreak/>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03AADF62"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е) выездное обследование (посредством осмотра, инструментального обследования (с применением видеозаписи).</w:t>
      </w:r>
    </w:p>
    <w:p w14:paraId="4D486BEC"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14:paraId="6E6114D9"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15. Контрольные мероприятия проводятся в форме плановых и внеплановых мероприятий.</w:t>
      </w:r>
    </w:p>
    <w:p w14:paraId="1D69BA0D"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16. В рамках осуществления муниципального жилищного контроля могут проводиться следующие плановые контрольные мероприятия:</w:t>
      </w:r>
    </w:p>
    <w:p w14:paraId="7C1349E1"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 инспекционный визит;</w:t>
      </w:r>
    </w:p>
    <w:p w14:paraId="0B062FAF"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б) рейдовый осмотр;</w:t>
      </w:r>
    </w:p>
    <w:p w14:paraId="075FF244"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документарная проверка;</w:t>
      </w:r>
    </w:p>
    <w:p w14:paraId="06DDDC32"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г) выездная проверка.</w:t>
      </w:r>
    </w:p>
    <w:p w14:paraId="08551434"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17. В рамках осуществления муниципального жилищного контроля проводиться следующие внеплановые контрольные мероприятия:</w:t>
      </w:r>
    </w:p>
    <w:p w14:paraId="42F4BE8C"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а) инспекционный визит;</w:t>
      </w:r>
    </w:p>
    <w:p w14:paraId="423EC86B"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б) рейдовый осмотр;</w:t>
      </w:r>
    </w:p>
    <w:p w14:paraId="7D9B7640"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в) документарная проверка;</w:t>
      </w:r>
    </w:p>
    <w:p w14:paraId="50147D18"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г) выездная проверка;</w:t>
      </w:r>
    </w:p>
    <w:p w14:paraId="3D0FE7B2"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д) наблюдение за соблюдением обязательных требований;</w:t>
      </w:r>
    </w:p>
    <w:p w14:paraId="263879AC" w14:textId="77777777" w:rsidR="0020022C" w:rsidRPr="00EA05CE" w:rsidRDefault="0020022C" w:rsidP="0020022C">
      <w:pPr>
        <w:pStyle w:val="ConsPlusNormal"/>
        <w:ind w:firstLine="426"/>
        <w:jc w:val="both"/>
        <w:rPr>
          <w:rFonts w:ascii="Times New Roman" w:hAnsi="Times New Roman" w:cs="Times New Roman"/>
          <w:color w:val="000000" w:themeColor="text1"/>
          <w:sz w:val="26"/>
          <w:szCs w:val="26"/>
        </w:rPr>
      </w:pPr>
      <w:r w:rsidRPr="00EA05CE">
        <w:rPr>
          <w:rFonts w:ascii="Times New Roman" w:hAnsi="Times New Roman" w:cs="Times New Roman"/>
          <w:color w:val="000000" w:themeColor="text1"/>
          <w:sz w:val="26"/>
          <w:szCs w:val="26"/>
        </w:rPr>
        <w:t xml:space="preserve">е) </w:t>
      </w:r>
      <w:r w:rsidRPr="00EA05CE">
        <w:rPr>
          <w:rFonts w:ascii="Times New Roman" w:eastAsia="Calibri" w:hAnsi="Times New Roman" w:cs="Times New Roman"/>
          <w:color w:val="000000" w:themeColor="text1"/>
          <w:sz w:val="26"/>
          <w:szCs w:val="26"/>
          <w:lang w:eastAsia="en-US"/>
        </w:rPr>
        <w:t xml:space="preserve">не требующие взаимодействия с контролируемым лицом - </w:t>
      </w:r>
      <w:r w:rsidRPr="00EA05CE">
        <w:rPr>
          <w:rFonts w:ascii="Times New Roman" w:hAnsi="Times New Roman" w:cs="Times New Roman"/>
          <w:color w:val="000000" w:themeColor="text1"/>
          <w:sz w:val="26"/>
          <w:szCs w:val="26"/>
        </w:rPr>
        <w:t>выездное обследование.</w:t>
      </w:r>
    </w:p>
    <w:p w14:paraId="5FA08570"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18. Выездная проверка:</w:t>
      </w:r>
    </w:p>
    <w:p w14:paraId="2C2BFE3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18.1. Выездная проверка проводится в отношении конкретного контролируемого лица, </w:t>
      </w:r>
      <w:r w:rsidRPr="00EA05CE">
        <w:rPr>
          <w:color w:val="000000" w:themeColor="text1"/>
          <w:sz w:val="26"/>
          <w:szCs w:val="26"/>
          <w:shd w:val="clear" w:color="auto" w:fill="FFFFFF"/>
          <w:lang w:eastAsia="ru-RU"/>
        </w:rPr>
        <w:t xml:space="preserve">владеющего и (или) использующего </w:t>
      </w:r>
      <w:r w:rsidRPr="00EA05CE">
        <w:rPr>
          <w:color w:val="000000" w:themeColor="text1"/>
          <w:sz w:val="26"/>
          <w:szCs w:val="26"/>
        </w:rPr>
        <w:t>жилые помещения</w:t>
      </w:r>
      <w:r w:rsidRPr="00EA05CE">
        <w:rPr>
          <w:color w:val="000000" w:themeColor="text1"/>
          <w:sz w:val="26"/>
          <w:szCs w:val="26"/>
          <w:shd w:val="clear" w:color="auto" w:fill="FFFFFF"/>
          <w:lang w:eastAsia="ru-RU"/>
        </w:rPr>
        <w:t>,</w:t>
      </w:r>
      <w:r w:rsidRPr="00EA05CE">
        <w:rPr>
          <w:color w:val="000000" w:themeColor="text1"/>
          <w:sz w:val="26"/>
          <w:szCs w:val="26"/>
          <w:lang w:eastAsia="ru-RU"/>
        </w:rPr>
        <w:t xml:space="preserve"> по месту нахождения </w:t>
      </w:r>
      <w:r w:rsidRPr="00EA05CE">
        <w:rPr>
          <w:color w:val="000000" w:themeColor="text1"/>
          <w:sz w:val="26"/>
          <w:szCs w:val="26"/>
        </w:rPr>
        <w:t>жилых помещений</w:t>
      </w:r>
      <w:r w:rsidRPr="00EA05CE">
        <w:rPr>
          <w:color w:val="000000" w:themeColor="text1"/>
          <w:sz w:val="26"/>
          <w:szCs w:val="26"/>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14:paraId="2EC56139"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14:paraId="652F933C"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D30423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18.4. В ходе выездной проверки допускаются следующие контрольные (надзорные) действия:</w:t>
      </w:r>
    </w:p>
    <w:p w14:paraId="6F69BEAD"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осмотр;</w:t>
      </w:r>
    </w:p>
    <w:p w14:paraId="46C4ECC2"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досмотр;</w:t>
      </w:r>
    </w:p>
    <w:p w14:paraId="0BBB9656"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опрос;</w:t>
      </w:r>
    </w:p>
    <w:p w14:paraId="36831C2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получение письменных объяснений;</w:t>
      </w:r>
    </w:p>
    <w:p w14:paraId="5EDB3BB6"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истребование документов;</w:t>
      </w:r>
    </w:p>
    <w:p w14:paraId="1B8E9C85"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е) экспертиза.</w:t>
      </w:r>
    </w:p>
    <w:p w14:paraId="4917674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lastRenderedPageBreak/>
        <w:t>19. Рейдовый осмотр:</w:t>
      </w:r>
    </w:p>
    <w:p w14:paraId="21E18A7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EA05CE">
        <w:rPr>
          <w:color w:val="000000" w:themeColor="text1"/>
          <w:sz w:val="26"/>
          <w:szCs w:val="26"/>
        </w:rPr>
        <w:t>жилыми помещениями</w:t>
      </w:r>
      <w:r w:rsidRPr="00EA05CE">
        <w:rPr>
          <w:color w:val="000000" w:themeColor="text1"/>
          <w:sz w:val="26"/>
          <w:szCs w:val="26"/>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64892316"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7C13DD8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19.3. В ходе рейдового осмотра допускаются следующие контрольные (надзорные) действия:</w:t>
      </w:r>
    </w:p>
    <w:p w14:paraId="212587E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осмотр;</w:t>
      </w:r>
    </w:p>
    <w:p w14:paraId="37DAEA3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досмотр;</w:t>
      </w:r>
    </w:p>
    <w:p w14:paraId="6457A57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опрос;</w:t>
      </w:r>
    </w:p>
    <w:p w14:paraId="117347C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получение письменных объяснений;</w:t>
      </w:r>
    </w:p>
    <w:p w14:paraId="0E967C8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истребование документов;</w:t>
      </w:r>
    </w:p>
    <w:p w14:paraId="3E3541C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е) экспертиза.</w:t>
      </w:r>
    </w:p>
    <w:p w14:paraId="1C2A5D18"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19.4. Срок взаимодействия с одним контролируемым лицом в период проведения рейдового осмотра не может превышать один рабочий день.</w:t>
      </w:r>
    </w:p>
    <w:p w14:paraId="204232B8"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EA05CE">
        <w:rPr>
          <w:color w:val="000000" w:themeColor="text1"/>
          <w:sz w:val="26"/>
          <w:szCs w:val="26"/>
        </w:rPr>
        <w:t>жилых помещениях</w:t>
      </w:r>
      <w:r w:rsidRPr="00EA05CE">
        <w:rPr>
          <w:color w:val="000000" w:themeColor="text1"/>
          <w:sz w:val="26"/>
          <w:szCs w:val="26"/>
          <w:lang w:eastAsia="ru-RU"/>
        </w:rPr>
        <w:t xml:space="preserve"> гражданами.</w:t>
      </w:r>
    </w:p>
    <w:p w14:paraId="26A07DE2"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19.6. Доступ специалиста в </w:t>
      </w:r>
      <w:r w:rsidRPr="00EA05CE">
        <w:rPr>
          <w:color w:val="000000" w:themeColor="text1"/>
          <w:sz w:val="26"/>
          <w:szCs w:val="26"/>
        </w:rPr>
        <w:t>жилые помещения,</w:t>
      </w:r>
      <w:r w:rsidRPr="00EA05CE">
        <w:rPr>
          <w:color w:val="000000" w:themeColor="text1"/>
          <w:sz w:val="26"/>
          <w:szCs w:val="26"/>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14:paraId="760A140D"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7BB02577"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20. Инспекционный визит:</w:t>
      </w:r>
    </w:p>
    <w:p w14:paraId="2F9A320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EA05CE">
        <w:rPr>
          <w:color w:val="000000" w:themeColor="text1"/>
          <w:sz w:val="26"/>
          <w:szCs w:val="26"/>
        </w:rPr>
        <w:t>жилых помещений</w:t>
      </w:r>
      <w:r w:rsidRPr="00EA05CE">
        <w:rPr>
          <w:color w:val="000000" w:themeColor="text1"/>
          <w:sz w:val="26"/>
          <w:szCs w:val="26"/>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EA05CE">
        <w:rPr>
          <w:color w:val="000000" w:themeColor="text1"/>
          <w:sz w:val="26"/>
          <w:szCs w:val="26"/>
        </w:rPr>
        <w:t>жилых помещений</w:t>
      </w:r>
      <w:r w:rsidRPr="00EA05CE">
        <w:rPr>
          <w:color w:val="000000" w:themeColor="text1"/>
          <w:sz w:val="26"/>
          <w:szCs w:val="26"/>
          <w:lang w:eastAsia="ru-RU"/>
        </w:rPr>
        <w:t>.</w:t>
      </w:r>
    </w:p>
    <w:p w14:paraId="497F053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20.2. В ходе инспекционного визита допускаются следующие контрольные (надзорные) действия:</w:t>
      </w:r>
    </w:p>
    <w:p w14:paraId="28F92AA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осмотр;</w:t>
      </w:r>
    </w:p>
    <w:p w14:paraId="79E5868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опрос;</w:t>
      </w:r>
    </w:p>
    <w:p w14:paraId="7565F427"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получение письменных объяснений;</w:t>
      </w:r>
    </w:p>
    <w:p w14:paraId="63546E95"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инструментальное обследование.</w:t>
      </w:r>
    </w:p>
    <w:p w14:paraId="3923320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истребование документов.</w:t>
      </w:r>
    </w:p>
    <w:p w14:paraId="16441A75"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20.3. Срок проведения инспекционного визита в </w:t>
      </w:r>
      <w:r w:rsidRPr="00EA05CE">
        <w:rPr>
          <w:color w:val="000000" w:themeColor="text1"/>
          <w:sz w:val="26"/>
          <w:szCs w:val="26"/>
        </w:rPr>
        <w:t>жилое помещение</w:t>
      </w:r>
      <w:r w:rsidRPr="00EA05CE">
        <w:rPr>
          <w:color w:val="000000" w:themeColor="text1"/>
          <w:sz w:val="26"/>
          <w:szCs w:val="26"/>
          <w:lang w:eastAsia="ru-RU"/>
        </w:rPr>
        <w:t xml:space="preserve"> не может превышать один рабочий день.</w:t>
      </w:r>
    </w:p>
    <w:p w14:paraId="4DB7A609"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20.4. </w:t>
      </w:r>
      <w:proofErr w:type="gramStart"/>
      <w:r w:rsidRPr="00EA05CE">
        <w:rPr>
          <w:color w:val="000000" w:themeColor="text1"/>
          <w:sz w:val="26"/>
          <w:szCs w:val="26"/>
          <w:lang w:eastAsia="ru-RU"/>
        </w:rPr>
        <w:t>Доступ  специалиста</w:t>
      </w:r>
      <w:proofErr w:type="gramEnd"/>
      <w:r w:rsidRPr="00EA05CE">
        <w:rPr>
          <w:color w:val="000000" w:themeColor="text1"/>
          <w:sz w:val="26"/>
          <w:szCs w:val="26"/>
          <w:lang w:eastAsia="ru-RU"/>
        </w:rPr>
        <w:t xml:space="preserve"> в </w:t>
      </w:r>
      <w:r w:rsidRPr="00EA05CE">
        <w:rPr>
          <w:color w:val="000000" w:themeColor="text1"/>
          <w:sz w:val="26"/>
          <w:szCs w:val="26"/>
        </w:rPr>
        <w:t>жилые помещения</w:t>
      </w:r>
      <w:r w:rsidRPr="00EA05CE">
        <w:rPr>
          <w:color w:val="000000" w:themeColor="text1"/>
          <w:sz w:val="26"/>
          <w:szCs w:val="26"/>
          <w:lang w:eastAsia="ru-RU"/>
        </w:rPr>
        <w:t xml:space="preserve"> производится с согласия контролируемого лица или их представителя, с указанием в акте.</w:t>
      </w:r>
    </w:p>
    <w:p w14:paraId="19699591"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21. Документарная проверка:</w:t>
      </w:r>
    </w:p>
    <w:p w14:paraId="029B9D8B" w14:textId="54376F9E"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lastRenderedPageBreak/>
        <w:t xml:space="preserve">21.1. Документарная проверка проводится по месту нахождения Администрации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EA05CE">
        <w:rPr>
          <w:color w:val="000000" w:themeColor="text1"/>
          <w:sz w:val="26"/>
          <w:szCs w:val="26"/>
        </w:rPr>
        <w:t>жилых помещений</w:t>
      </w:r>
      <w:r w:rsidRPr="00EA05CE">
        <w:rPr>
          <w:color w:val="000000" w:themeColor="text1"/>
          <w:sz w:val="26"/>
          <w:szCs w:val="26"/>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6F7840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14:paraId="00902882"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21.3. В ходе документарной проверки допускаются следующие контрольные (надзорные) действия:</w:t>
      </w:r>
    </w:p>
    <w:p w14:paraId="356EBD4C"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получение письменных объяснений;</w:t>
      </w:r>
    </w:p>
    <w:p w14:paraId="7460DDAE"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истребование документов;</w:t>
      </w:r>
    </w:p>
    <w:p w14:paraId="4325560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экспертиза.</w:t>
      </w:r>
    </w:p>
    <w:p w14:paraId="0A62CB5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14:paraId="0B1EF52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14:paraId="3DAF0C38"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EA05CE">
        <w:rPr>
          <w:color w:val="000000" w:themeColor="text1"/>
          <w:sz w:val="26"/>
          <w:szCs w:val="26"/>
          <w:lang w:eastAsia="ru-RU"/>
        </w:rPr>
        <w:t>истребуются</w:t>
      </w:r>
      <w:proofErr w:type="spellEnd"/>
      <w:r w:rsidRPr="00EA05CE">
        <w:rPr>
          <w:color w:val="000000" w:themeColor="text1"/>
          <w:sz w:val="26"/>
          <w:szCs w:val="26"/>
          <w:lang w:eastAsia="ru-RU"/>
        </w:rPr>
        <w:t>.</w:t>
      </w:r>
    </w:p>
    <w:p w14:paraId="7F748546" w14:textId="448A1D8B"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21.7. Срок проведения документарной проверки не может превышать десять рабочих дней. В указанный срок не включается период с момента направления </w:t>
      </w:r>
      <w:r w:rsidRPr="00EA05CE">
        <w:rPr>
          <w:color w:val="000000" w:themeColor="text1"/>
          <w:sz w:val="26"/>
          <w:szCs w:val="26"/>
        </w:rPr>
        <w:t xml:space="preserve">Администрацией 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r w:rsidRPr="00EA05CE">
        <w:rPr>
          <w:color w:val="000000" w:themeColor="text1"/>
          <w:sz w:val="26"/>
          <w:szCs w:val="26"/>
        </w:rPr>
        <w:t xml:space="preserve"> </w:t>
      </w:r>
      <w:r w:rsidRPr="00EA05CE">
        <w:rPr>
          <w:color w:val="000000" w:themeColor="text1"/>
          <w:sz w:val="26"/>
          <w:szCs w:val="26"/>
          <w:lang w:eastAsia="ru-RU"/>
        </w:rPr>
        <w:lastRenderedPageBreak/>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14:paraId="3429D2D4"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21.8. Внеплановая документарная проверка проводится без согласования с органами прокуратуры.</w:t>
      </w:r>
    </w:p>
    <w:p w14:paraId="4389E75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EA05CE">
        <w:rPr>
          <w:color w:val="000000" w:themeColor="text1"/>
          <w:sz w:val="26"/>
          <w:szCs w:val="26"/>
        </w:rPr>
        <w:t>жилых помещений</w:t>
      </w:r>
      <w:r w:rsidRPr="00EA05CE">
        <w:rPr>
          <w:color w:val="000000" w:themeColor="text1"/>
          <w:sz w:val="26"/>
          <w:szCs w:val="26"/>
          <w:lang w:eastAsia="ru-RU"/>
        </w:rPr>
        <w:t>: в случае наличия одного - проводится выездная проверка, если несколько - рейдовый осмотр.</w:t>
      </w:r>
    </w:p>
    <w:p w14:paraId="1C7D6DD2"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23. Выездное обследование:</w:t>
      </w:r>
    </w:p>
    <w:p w14:paraId="12EACA03" w14:textId="603A78F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23.1. Выездное обследование проводится на основании распоряжения Главы Администрации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по месту нахождения </w:t>
      </w:r>
      <w:r w:rsidRPr="00EA05CE">
        <w:rPr>
          <w:color w:val="000000" w:themeColor="text1"/>
          <w:sz w:val="26"/>
          <w:szCs w:val="26"/>
        </w:rPr>
        <w:t>жилых помещений</w:t>
      </w:r>
      <w:r w:rsidRPr="00EA05CE">
        <w:rPr>
          <w:color w:val="000000" w:themeColor="text1"/>
          <w:sz w:val="26"/>
          <w:szCs w:val="26"/>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54549BD2"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14:paraId="4CEAB31C"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2E6219F"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23.4. По результатам проведения выездного обследования решения, предусмотренные </w:t>
      </w:r>
      <w:hyperlink r:id="rId18" w:anchor="AAK0NS" w:history="1">
        <w:r w:rsidRPr="00EA05CE">
          <w:rPr>
            <w:color w:val="000000" w:themeColor="text1"/>
            <w:sz w:val="26"/>
            <w:szCs w:val="26"/>
            <w:lang w:eastAsia="ru-RU"/>
          </w:rPr>
          <w:t>п.п.1</w:t>
        </w:r>
      </w:hyperlink>
      <w:r w:rsidRPr="00EA05CE">
        <w:rPr>
          <w:color w:val="000000" w:themeColor="text1"/>
          <w:sz w:val="26"/>
          <w:szCs w:val="26"/>
          <w:lang w:eastAsia="ru-RU"/>
        </w:rPr>
        <w:t> и </w:t>
      </w:r>
      <w:hyperlink r:id="rId19" w:anchor="AAM0NT" w:history="1">
        <w:r w:rsidRPr="00EA05CE">
          <w:rPr>
            <w:color w:val="000000" w:themeColor="text1"/>
            <w:sz w:val="26"/>
            <w:szCs w:val="26"/>
            <w:lang w:eastAsia="ru-RU"/>
          </w:rPr>
          <w:t>2</w:t>
        </w:r>
        <w:r w:rsidR="008E6C14" w:rsidRPr="00EA05CE">
          <w:rPr>
            <w:color w:val="000000" w:themeColor="text1"/>
            <w:sz w:val="26"/>
            <w:szCs w:val="26"/>
            <w:lang w:eastAsia="ru-RU"/>
          </w:rPr>
          <w:t xml:space="preserve"> ч.2 ст.90 Федерального закона №</w:t>
        </w:r>
        <w:r w:rsidRPr="00EA05CE">
          <w:rPr>
            <w:color w:val="000000" w:themeColor="text1"/>
            <w:sz w:val="26"/>
            <w:szCs w:val="26"/>
            <w:lang w:eastAsia="ru-RU"/>
          </w:rPr>
          <w:t xml:space="preserve"> 248-ФЗ</w:t>
        </w:r>
      </w:hyperlink>
      <w:r w:rsidRPr="00EA05CE">
        <w:rPr>
          <w:color w:val="000000" w:themeColor="text1"/>
          <w:sz w:val="26"/>
          <w:szCs w:val="26"/>
          <w:lang w:eastAsia="ru-RU"/>
        </w:rPr>
        <w:t>, не принимаются.</w:t>
      </w:r>
    </w:p>
    <w:p w14:paraId="31A4B28B"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23.5. Выездное обследование может проводиться в форме внепланового контрольного (надзорного) мероприятия.</w:t>
      </w:r>
    </w:p>
    <w:p w14:paraId="166259E9"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56200A32"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2634161A"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40B98A"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008E6C14" w:rsidRPr="00EA05CE">
          <w:rPr>
            <w:color w:val="000000" w:themeColor="text1"/>
            <w:sz w:val="26"/>
            <w:szCs w:val="26"/>
            <w:lang w:eastAsia="ru-RU"/>
          </w:rPr>
          <w:t>ч.1 ст. 95 Федерального закона №</w:t>
        </w:r>
        <w:r w:rsidRPr="00EA05CE">
          <w:rPr>
            <w:color w:val="000000" w:themeColor="text1"/>
            <w:sz w:val="26"/>
            <w:szCs w:val="26"/>
            <w:lang w:eastAsia="ru-RU"/>
          </w:rPr>
          <w:t xml:space="preserve"> 248-ФЗ</w:t>
        </w:r>
      </w:hyperlink>
      <w:r w:rsidRPr="00EA05CE">
        <w:rPr>
          <w:color w:val="000000" w:themeColor="text1"/>
          <w:sz w:val="26"/>
          <w:szCs w:val="26"/>
          <w:lang w:eastAsia="ru-RU"/>
        </w:rPr>
        <w:t>.</w:t>
      </w:r>
    </w:p>
    <w:p w14:paraId="491AB1A8"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w:t>
      </w:r>
      <w:r w:rsidRPr="00EA05CE">
        <w:rPr>
          <w:color w:val="000000" w:themeColor="text1"/>
          <w:sz w:val="26"/>
          <w:szCs w:val="26"/>
          <w:lang w:eastAsia="ru-RU"/>
        </w:rPr>
        <w:lastRenderedPageBreak/>
        <w:t>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008E6C14" w:rsidRPr="00EA05CE">
          <w:rPr>
            <w:color w:val="000000" w:themeColor="text1"/>
            <w:sz w:val="26"/>
            <w:szCs w:val="26"/>
            <w:lang w:eastAsia="ru-RU"/>
          </w:rPr>
          <w:t>ч.5 ст.66 Федерального закона №</w:t>
        </w:r>
        <w:r w:rsidRPr="00EA05CE">
          <w:rPr>
            <w:color w:val="000000" w:themeColor="text1"/>
            <w:sz w:val="26"/>
            <w:szCs w:val="26"/>
            <w:lang w:eastAsia="ru-RU"/>
          </w:rPr>
          <w:t xml:space="preserve"> 248-ФЗ</w:t>
        </w:r>
      </w:hyperlink>
      <w:r w:rsidRPr="00EA05CE">
        <w:rPr>
          <w:color w:val="000000" w:themeColor="text1"/>
          <w:sz w:val="26"/>
          <w:szCs w:val="26"/>
          <w:lang w:eastAsia="ru-RU"/>
        </w:rPr>
        <w:t>.</w:t>
      </w:r>
    </w:p>
    <w:p w14:paraId="201E61A9" w14:textId="26799D8D"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EA05CE">
        <w:rPr>
          <w:color w:val="000000" w:themeColor="text1"/>
          <w:sz w:val="26"/>
          <w:szCs w:val="26"/>
        </w:rPr>
        <w:t xml:space="preserve"> 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w:t>
      </w:r>
    </w:p>
    <w:p w14:paraId="48954BE3" w14:textId="77777777" w:rsidR="0020022C" w:rsidRPr="00EA05CE" w:rsidRDefault="0020022C" w:rsidP="0020022C">
      <w:pPr>
        <w:widowControl w:val="0"/>
        <w:shd w:val="clear" w:color="auto" w:fill="FFFFFF"/>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228D25D9"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14:paraId="1BF1BC44" w14:textId="22315572"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29. К проведению контрольных (надзорных) мероприятий </w:t>
      </w:r>
      <w:r w:rsidRPr="00EA05CE">
        <w:rPr>
          <w:color w:val="000000" w:themeColor="text1"/>
          <w:sz w:val="26"/>
          <w:szCs w:val="26"/>
        </w:rPr>
        <w:t xml:space="preserve">Администрацией 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14:paraId="23D04CA7"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0919753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EA05CE">
          <w:rPr>
            <w:color w:val="000000" w:themeColor="text1"/>
            <w:sz w:val="26"/>
            <w:szCs w:val="26"/>
            <w:lang w:eastAsia="ru-RU"/>
          </w:rPr>
          <w:t>ст.ст.76</w:t>
        </w:r>
      </w:hyperlink>
      <w:r w:rsidRPr="00EA05CE">
        <w:rPr>
          <w:color w:val="000000" w:themeColor="text1"/>
          <w:sz w:val="26"/>
          <w:szCs w:val="26"/>
          <w:lang w:eastAsia="ru-RU"/>
        </w:rPr>
        <w:t>-</w:t>
      </w:r>
      <w:hyperlink r:id="rId23" w:anchor="AA80NR" w:history="1">
        <w:r w:rsidRPr="00EA05CE">
          <w:rPr>
            <w:color w:val="000000" w:themeColor="text1"/>
            <w:sz w:val="26"/>
            <w:szCs w:val="26"/>
            <w:lang w:eastAsia="ru-RU"/>
          </w:rPr>
          <w:t>80</w:t>
        </w:r>
      </w:hyperlink>
      <w:r w:rsidRPr="00EA05CE">
        <w:rPr>
          <w:color w:val="000000" w:themeColor="text1"/>
          <w:sz w:val="26"/>
          <w:szCs w:val="26"/>
          <w:lang w:eastAsia="ru-RU"/>
        </w:rPr>
        <w:t>, </w:t>
      </w:r>
      <w:hyperlink r:id="rId24" w:anchor="AA00NN" w:history="1">
        <w:r w:rsidRPr="00EA05CE">
          <w:rPr>
            <w:color w:val="000000" w:themeColor="text1"/>
            <w:sz w:val="26"/>
            <w:szCs w:val="26"/>
            <w:lang w:eastAsia="ru-RU"/>
          </w:rPr>
          <w:t>82</w:t>
        </w:r>
      </w:hyperlink>
      <w:r w:rsidRPr="00EA05CE">
        <w:rPr>
          <w:color w:val="000000" w:themeColor="text1"/>
          <w:sz w:val="26"/>
          <w:szCs w:val="26"/>
          <w:lang w:eastAsia="ru-RU"/>
        </w:rPr>
        <w:t> и </w:t>
      </w:r>
      <w:hyperlink r:id="rId25" w:anchor="AA80NP" w:history="1">
        <w:r w:rsidRPr="00EA05CE">
          <w:rPr>
            <w:color w:val="000000" w:themeColor="text1"/>
            <w:sz w:val="26"/>
            <w:szCs w:val="26"/>
            <w:lang w:eastAsia="ru-RU"/>
          </w:rPr>
          <w:t>84 Федеральн</w:t>
        </w:r>
        <w:r w:rsidR="008E6C14" w:rsidRPr="00EA05CE">
          <w:rPr>
            <w:color w:val="000000" w:themeColor="text1"/>
            <w:sz w:val="26"/>
            <w:szCs w:val="26"/>
            <w:lang w:eastAsia="ru-RU"/>
          </w:rPr>
          <w:t>ого закона №</w:t>
        </w:r>
        <w:r w:rsidRPr="00EA05CE">
          <w:rPr>
            <w:color w:val="000000" w:themeColor="text1"/>
            <w:sz w:val="26"/>
            <w:szCs w:val="26"/>
            <w:lang w:eastAsia="ru-RU"/>
          </w:rPr>
          <w:t xml:space="preserve"> 248-ФЗ</w:t>
        </w:r>
      </w:hyperlink>
      <w:r w:rsidRPr="00EA05CE">
        <w:rPr>
          <w:color w:val="000000" w:themeColor="text1"/>
          <w:sz w:val="26"/>
          <w:szCs w:val="26"/>
          <w:lang w:eastAsia="ru-RU"/>
        </w:rPr>
        <w:t>:</w:t>
      </w:r>
    </w:p>
    <w:p w14:paraId="30B38572"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а) осмотр.</w:t>
      </w:r>
    </w:p>
    <w:p w14:paraId="7213298C"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б) досмотр.</w:t>
      </w:r>
    </w:p>
    <w:p w14:paraId="642DD678"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в) опрос.</w:t>
      </w:r>
    </w:p>
    <w:p w14:paraId="4D89A81D"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г) получение письменных объяснений.</w:t>
      </w:r>
    </w:p>
    <w:p w14:paraId="3503374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д) истребование документов.</w:t>
      </w:r>
    </w:p>
    <w:p w14:paraId="576D6BD9"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е) инструментальное обследование.</w:t>
      </w:r>
    </w:p>
    <w:p w14:paraId="1BCF4CBC"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ж) экспертиза.</w:t>
      </w:r>
    </w:p>
    <w:p w14:paraId="7ABF8729"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32. Осмотр:</w:t>
      </w:r>
    </w:p>
    <w:p w14:paraId="20B118F2"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32.1. Осмотр осуществляется специалистом в присутствии контролируемого лица или его представителя и (или) с применением видеозаписи.</w:t>
      </w:r>
    </w:p>
    <w:p w14:paraId="4516C8D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32.2. По результатам осмотра специалистом составляется протокол осмотра, в который вносится перечень осмотренных </w:t>
      </w:r>
      <w:r w:rsidRPr="00EA05CE">
        <w:rPr>
          <w:color w:val="000000" w:themeColor="text1"/>
          <w:sz w:val="26"/>
          <w:szCs w:val="26"/>
        </w:rPr>
        <w:t>жилых помещений</w:t>
      </w:r>
      <w:r w:rsidRPr="00EA05CE">
        <w:rPr>
          <w:color w:val="000000" w:themeColor="text1"/>
          <w:sz w:val="26"/>
          <w:szCs w:val="26"/>
          <w:lang w:eastAsia="ru-RU"/>
        </w:rPr>
        <w:t xml:space="preserve">, а также вид, количество и иные идентификационные признаки </w:t>
      </w:r>
      <w:r w:rsidRPr="00EA05CE">
        <w:rPr>
          <w:color w:val="000000" w:themeColor="text1"/>
          <w:sz w:val="26"/>
          <w:szCs w:val="26"/>
        </w:rPr>
        <w:t>жилых помещений</w:t>
      </w:r>
      <w:r w:rsidRPr="00EA05CE">
        <w:rPr>
          <w:color w:val="000000" w:themeColor="text1"/>
          <w:sz w:val="26"/>
          <w:szCs w:val="26"/>
          <w:lang w:eastAsia="ru-RU"/>
        </w:rPr>
        <w:t>, имеющие значение для контрольного (надзорного) мероприятия.</w:t>
      </w:r>
    </w:p>
    <w:p w14:paraId="1624B508"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33. Досмотр:</w:t>
      </w:r>
    </w:p>
    <w:p w14:paraId="1941B938"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w:t>
      </w:r>
      <w:r w:rsidRPr="00EA05CE">
        <w:rPr>
          <w:color w:val="000000" w:themeColor="text1"/>
          <w:sz w:val="26"/>
          <w:szCs w:val="26"/>
          <w:lang w:eastAsia="ru-RU"/>
        </w:rPr>
        <w:lastRenderedPageBreak/>
        <w:t>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14:paraId="096B4D7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33.2. По результатам досмотра специалистом составляется протокол досмотра, в который вносится перечень досмотренных </w:t>
      </w:r>
      <w:r w:rsidRPr="00EA05CE">
        <w:rPr>
          <w:color w:val="000000" w:themeColor="text1"/>
          <w:sz w:val="26"/>
          <w:szCs w:val="26"/>
        </w:rPr>
        <w:t>жилых помещений,</w:t>
      </w:r>
      <w:r w:rsidRPr="00EA05CE">
        <w:rPr>
          <w:color w:val="000000" w:themeColor="text1"/>
          <w:sz w:val="26"/>
          <w:szCs w:val="26"/>
          <w:lang w:eastAsia="ru-RU"/>
        </w:rPr>
        <w:t xml:space="preserve"> а также вид, количество и иные идентификационные признаки исследуемых</w:t>
      </w:r>
      <w:r w:rsidRPr="00EA05CE">
        <w:rPr>
          <w:color w:val="000000" w:themeColor="text1"/>
          <w:sz w:val="26"/>
          <w:szCs w:val="26"/>
        </w:rPr>
        <w:t xml:space="preserve"> жилых помещений</w:t>
      </w:r>
      <w:r w:rsidRPr="00EA05CE">
        <w:rPr>
          <w:color w:val="000000" w:themeColor="text1"/>
          <w:sz w:val="26"/>
          <w:szCs w:val="26"/>
          <w:lang w:eastAsia="ru-RU"/>
        </w:rPr>
        <w:t>, имеющих значение для контрольного (надзорного) мероприятия.</w:t>
      </w:r>
    </w:p>
    <w:p w14:paraId="7488C4C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34. Опрос.</w:t>
      </w:r>
    </w:p>
    <w:p w14:paraId="3DF2A0C6"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00E9DA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35. Получение письменных объяснений:</w:t>
      </w:r>
    </w:p>
    <w:p w14:paraId="6BC3D634"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35.1. Письменные объяснения (далее - объяснения) оформляются путем составления письменного документа в свободной форме.</w:t>
      </w:r>
    </w:p>
    <w:p w14:paraId="52FD795B"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35.</w:t>
      </w:r>
      <w:proofErr w:type="gramStart"/>
      <w:r w:rsidRPr="00EA05CE">
        <w:rPr>
          <w:color w:val="000000" w:themeColor="text1"/>
          <w:sz w:val="26"/>
          <w:szCs w:val="26"/>
          <w:lang w:eastAsia="ru-RU"/>
        </w:rPr>
        <w:t>2.Специалист</w:t>
      </w:r>
      <w:proofErr w:type="gramEnd"/>
      <w:r w:rsidRPr="00EA05CE">
        <w:rPr>
          <w:color w:val="000000" w:themeColor="text1"/>
          <w:sz w:val="26"/>
          <w:szCs w:val="26"/>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14:paraId="61258A9F"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36. Истребование документов:</w:t>
      </w:r>
    </w:p>
    <w:p w14:paraId="7843EB8C" w14:textId="1D178FA9"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36.1. Истребуемые документы направляются специалисту в форме электронного документа в порядке, предусмотренном </w:t>
      </w:r>
      <w:hyperlink r:id="rId26" w:anchor="8PO0LU" w:history="1">
        <w:r w:rsidR="00275E07" w:rsidRPr="00EA05CE">
          <w:rPr>
            <w:color w:val="000000" w:themeColor="text1"/>
            <w:sz w:val="26"/>
            <w:szCs w:val="26"/>
            <w:lang w:eastAsia="ru-RU"/>
          </w:rPr>
          <w:t>ст. 21 Федерального закона №</w:t>
        </w:r>
        <w:r w:rsidRPr="00EA05CE">
          <w:rPr>
            <w:color w:val="000000" w:themeColor="text1"/>
            <w:sz w:val="26"/>
            <w:szCs w:val="26"/>
            <w:lang w:eastAsia="ru-RU"/>
          </w:rPr>
          <w:t>248-ФЗ</w:t>
        </w:r>
      </w:hyperlink>
      <w:r w:rsidRPr="00EA05CE">
        <w:rPr>
          <w:color w:val="000000" w:themeColor="text1"/>
          <w:sz w:val="26"/>
          <w:szCs w:val="26"/>
          <w:lang w:eastAsia="ru-RU"/>
        </w:rPr>
        <w:t xml:space="preserve">, за исключением случаев, если </w:t>
      </w:r>
      <w:r w:rsidRPr="00EA05CE">
        <w:rPr>
          <w:color w:val="000000" w:themeColor="text1"/>
          <w:sz w:val="26"/>
          <w:szCs w:val="26"/>
        </w:rPr>
        <w:t xml:space="preserve">Администрацией 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не требуется. Тиражирование копий документов на бумажном носителе и их доставка в Администрацию </w:t>
      </w:r>
      <w:r w:rsidRPr="00EA05CE">
        <w:rPr>
          <w:color w:val="000000" w:themeColor="text1"/>
          <w:sz w:val="26"/>
          <w:szCs w:val="26"/>
        </w:rPr>
        <w:t xml:space="preserve">СП </w:t>
      </w:r>
      <w:r w:rsidR="00447A19" w:rsidRPr="00EA05CE">
        <w:rPr>
          <w:color w:val="000000" w:themeColor="text1"/>
          <w:sz w:val="26"/>
          <w:szCs w:val="26"/>
        </w:rPr>
        <w:t>Бадряшевский</w:t>
      </w:r>
      <w:r w:rsidRPr="00EA05CE">
        <w:rPr>
          <w:color w:val="000000" w:themeColor="text1"/>
          <w:sz w:val="26"/>
          <w:szCs w:val="26"/>
        </w:rPr>
        <w:t xml:space="preserve"> сельсовет </w:t>
      </w:r>
      <w:r w:rsidRPr="00EA05CE">
        <w:rPr>
          <w:color w:val="000000" w:themeColor="text1"/>
          <w:sz w:val="26"/>
          <w:szCs w:val="26"/>
          <w:lang w:eastAsia="ru-RU"/>
        </w:rPr>
        <w:t xml:space="preserve">МР </w:t>
      </w:r>
      <w:r w:rsidRPr="00EA05CE">
        <w:rPr>
          <w:color w:val="000000" w:themeColor="text1"/>
          <w:sz w:val="26"/>
          <w:szCs w:val="26"/>
        </w:rPr>
        <w:t>Татышлинский район</w:t>
      </w:r>
      <w:r w:rsidRPr="00EA05CE">
        <w:rPr>
          <w:color w:val="000000" w:themeColor="text1"/>
          <w:sz w:val="26"/>
          <w:szCs w:val="26"/>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60B04860"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36.2. В случае представления заверенных копий </w:t>
      </w:r>
      <w:proofErr w:type="spellStart"/>
      <w:r w:rsidRPr="00EA05CE">
        <w:rPr>
          <w:color w:val="000000" w:themeColor="text1"/>
          <w:sz w:val="26"/>
          <w:szCs w:val="26"/>
          <w:lang w:eastAsia="ru-RU"/>
        </w:rPr>
        <w:t>истребуемых</w:t>
      </w:r>
      <w:proofErr w:type="spellEnd"/>
      <w:r w:rsidRPr="00EA05CE">
        <w:rPr>
          <w:color w:val="000000" w:themeColor="text1"/>
          <w:sz w:val="26"/>
          <w:szCs w:val="26"/>
          <w:lang w:eastAsia="ru-RU"/>
        </w:rPr>
        <w:t xml:space="preserve"> документов специалист вправе ознакомиться с подлинниками документов.</w:t>
      </w:r>
    </w:p>
    <w:p w14:paraId="65D58814"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36.3. Документы, которые </w:t>
      </w:r>
      <w:proofErr w:type="spellStart"/>
      <w:r w:rsidRPr="00EA05CE">
        <w:rPr>
          <w:color w:val="000000" w:themeColor="text1"/>
          <w:sz w:val="26"/>
          <w:szCs w:val="26"/>
          <w:lang w:eastAsia="ru-RU"/>
        </w:rPr>
        <w:t>истребуются</w:t>
      </w:r>
      <w:proofErr w:type="spellEnd"/>
      <w:r w:rsidRPr="00EA05CE">
        <w:rPr>
          <w:color w:val="000000" w:themeColor="text1"/>
          <w:sz w:val="26"/>
          <w:szCs w:val="26"/>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EA05CE">
        <w:rPr>
          <w:color w:val="000000" w:themeColor="text1"/>
          <w:sz w:val="26"/>
          <w:szCs w:val="26"/>
          <w:lang w:eastAsia="ru-RU"/>
        </w:rPr>
        <w:t>истребуемые</w:t>
      </w:r>
      <w:proofErr w:type="spellEnd"/>
      <w:r w:rsidRPr="00EA05CE">
        <w:rPr>
          <w:color w:val="000000" w:themeColor="text1"/>
          <w:sz w:val="26"/>
          <w:szCs w:val="26"/>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EA05CE">
        <w:rPr>
          <w:color w:val="000000" w:themeColor="text1"/>
          <w:sz w:val="26"/>
          <w:szCs w:val="26"/>
          <w:lang w:eastAsia="ru-RU"/>
        </w:rPr>
        <w:t>истребуемые</w:t>
      </w:r>
      <w:proofErr w:type="spellEnd"/>
      <w:r w:rsidRPr="00EA05CE">
        <w:rPr>
          <w:color w:val="000000" w:themeColor="text1"/>
          <w:sz w:val="26"/>
          <w:szCs w:val="26"/>
          <w:lang w:eastAsia="ru-RU"/>
        </w:rPr>
        <w:t xml:space="preserve"> документы не могут быть представлены в </w:t>
      </w:r>
      <w:r w:rsidRPr="00EA05CE">
        <w:rPr>
          <w:color w:val="000000" w:themeColor="text1"/>
          <w:sz w:val="26"/>
          <w:szCs w:val="26"/>
          <w:lang w:eastAsia="ru-RU"/>
        </w:rPr>
        <w:lastRenderedPageBreak/>
        <w:t xml:space="preserve">установленный срок, и срока, в течение которого контролируемое лицо может представить </w:t>
      </w:r>
      <w:proofErr w:type="spellStart"/>
      <w:r w:rsidRPr="00EA05CE">
        <w:rPr>
          <w:color w:val="000000" w:themeColor="text1"/>
          <w:sz w:val="26"/>
          <w:szCs w:val="26"/>
          <w:lang w:eastAsia="ru-RU"/>
        </w:rPr>
        <w:t>истребуемые</w:t>
      </w:r>
      <w:proofErr w:type="spellEnd"/>
      <w:r w:rsidRPr="00EA05CE">
        <w:rPr>
          <w:color w:val="000000" w:themeColor="text1"/>
          <w:sz w:val="26"/>
          <w:szCs w:val="26"/>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EA05CE">
          <w:rPr>
            <w:color w:val="000000" w:themeColor="text1"/>
            <w:sz w:val="26"/>
            <w:szCs w:val="26"/>
            <w:lang w:eastAsia="ru-RU"/>
          </w:rPr>
          <w:t>ст.21 Федерального закона N 248-ФЗ</w:t>
        </w:r>
      </w:hyperlink>
      <w:r w:rsidRPr="00EA05CE">
        <w:rPr>
          <w:color w:val="000000" w:themeColor="text1"/>
          <w:sz w:val="26"/>
          <w:szCs w:val="26"/>
          <w:lang w:eastAsia="ru-RU"/>
        </w:rPr>
        <w:t>.</w:t>
      </w:r>
    </w:p>
    <w:p w14:paraId="4BD2551C"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EA05CE">
        <w:rPr>
          <w:color w:val="000000" w:themeColor="text1"/>
          <w:sz w:val="26"/>
          <w:szCs w:val="26"/>
          <w:lang w:eastAsia="ru-RU"/>
        </w:rPr>
        <w:t>истребуемые</w:t>
      </w:r>
      <w:proofErr w:type="spellEnd"/>
      <w:r w:rsidRPr="00EA05CE">
        <w:rPr>
          <w:color w:val="000000" w:themeColor="text1"/>
          <w:sz w:val="26"/>
          <w:szCs w:val="26"/>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F17F7F3"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37. Инструментальное обследование:</w:t>
      </w:r>
    </w:p>
    <w:p w14:paraId="35900AE2"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EA05CE">
          <w:rPr>
            <w:color w:val="000000" w:themeColor="text1"/>
            <w:sz w:val="26"/>
            <w:szCs w:val="26"/>
            <w:lang w:eastAsia="ru-RU"/>
          </w:rPr>
          <w:t>статьей 82 Федерального закона N 248-ФЗ</w:t>
        </w:r>
      </w:hyperlink>
      <w:r w:rsidRPr="00EA05CE">
        <w:rPr>
          <w:color w:val="000000" w:themeColor="text1"/>
          <w:sz w:val="26"/>
          <w:szCs w:val="26"/>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71FE3F43"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14:paraId="41CDF243"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4D3D72C"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38. Экспертиза:</w:t>
      </w:r>
    </w:p>
    <w:p w14:paraId="1DF27CDE" w14:textId="77777777" w:rsidR="0020022C" w:rsidRPr="00EA05CE" w:rsidRDefault="0020022C" w:rsidP="0020022C">
      <w:pPr>
        <w:widowControl w:val="0"/>
        <w:suppressAutoHyphens w:val="0"/>
        <w:ind w:firstLine="426"/>
        <w:jc w:val="both"/>
        <w:textAlignment w:val="baseline"/>
        <w:rPr>
          <w:color w:val="000000" w:themeColor="text1"/>
          <w:sz w:val="26"/>
          <w:szCs w:val="26"/>
          <w:lang w:eastAsia="ru-RU"/>
        </w:rPr>
      </w:pPr>
      <w:r w:rsidRPr="00EA05CE">
        <w:rPr>
          <w:color w:val="000000" w:themeColor="text1"/>
          <w:sz w:val="26"/>
          <w:szCs w:val="26"/>
          <w:lang w:eastAsia="ru-RU"/>
        </w:rPr>
        <w:t>38.1. Конкретное экспертное задание включает одну или несколько из следующих задач экспертизы:</w:t>
      </w:r>
    </w:p>
    <w:p w14:paraId="7AAD07DE"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color w:val="000000" w:themeColor="text1"/>
          <w:sz w:val="26"/>
          <w:szCs w:val="26"/>
          <w:lang w:eastAsia="ru-RU"/>
        </w:rPr>
        <w:t>а) установление фа</w:t>
      </w:r>
      <w:r w:rsidRPr="00EA05CE">
        <w:rPr>
          <w:sz w:val="26"/>
          <w:szCs w:val="26"/>
          <w:lang w:eastAsia="ru-RU"/>
        </w:rPr>
        <w:t>ктов, обстоятельств;</w:t>
      </w:r>
    </w:p>
    <w:p w14:paraId="5B13CAD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б) установление тождества или различия.</w:t>
      </w:r>
    </w:p>
    <w:p w14:paraId="21591889" w14:textId="0CA3B2C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38.2. Экспертиза осуществляется экспертом или экспертной организацией по поручению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w:t>
      </w:r>
    </w:p>
    <w:p w14:paraId="720EFA5C"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38.3. При назначении и осуществлении экспертизы контролируемые лица имеют право:</w:t>
      </w:r>
    </w:p>
    <w:p w14:paraId="43A79D46" w14:textId="601A356A"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а) информировать Главу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w:t>
      </w:r>
      <w:r w:rsidRPr="00EA05CE">
        <w:rPr>
          <w:color w:val="000000"/>
          <w:sz w:val="26"/>
          <w:szCs w:val="26"/>
        </w:rPr>
        <w:t xml:space="preserve"> </w:t>
      </w:r>
      <w:r w:rsidRPr="00EA05CE">
        <w:rPr>
          <w:sz w:val="26"/>
          <w:szCs w:val="26"/>
          <w:lang w:eastAsia="ru-RU"/>
        </w:rPr>
        <w:t>о наличии конфликта интересов у эксперта, экспертной организации;</w:t>
      </w:r>
    </w:p>
    <w:p w14:paraId="10495808"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68C2D6F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lastRenderedPageBreak/>
        <w:t>в) присутствовать с разрешения специалиста при осуществлении экспертизы и давать объяснения эксперту;</w:t>
      </w:r>
    </w:p>
    <w:p w14:paraId="15BD941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г) знакомиться с заключением эксперта или экспертной организации.</w:t>
      </w:r>
    </w:p>
    <w:p w14:paraId="24E68EA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BFB1F71" w14:textId="152662F8"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EA05CE">
        <w:rPr>
          <w:color w:val="000000"/>
          <w:sz w:val="26"/>
          <w:szCs w:val="26"/>
        </w:rPr>
        <w:t xml:space="preserve">Администрацией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и экспертом или экспертной организацией.</w:t>
      </w:r>
    </w:p>
    <w:p w14:paraId="2BF2012D"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38.6. Результаты экспертизы оформляются экспертным заключением.</w:t>
      </w:r>
    </w:p>
    <w:p w14:paraId="7E23EDFD"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436E108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14:paraId="707CCA3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40.1.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EA05CE">
          <w:rPr>
            <w:sz w:val="26"/>
            <w:szCs w:val="26"/>
            <w:lang w:eastAsia="ru-RU"/>
          </w:rPr>
          <w:t>Федеральным законом N 248-ФЗ</w:t>
        </w:r>
      </w:hyperlink>
      <w:r w:rsidRPr="00EA05CE">
        <w:rPr>
          <w:sz w:val="26"/>
          <w:szCs w:val="26"/>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7E6631CF" w14:textId="71153E85"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 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w:t>
      </w:r>
      <w:r w:rsidRPr="00EA05CE">
        <w:rPr>
          <w:color w:val="000000"/>
          <w:sz w:val="26"/>
          <w:szCs w:val="26"/>
        </w:rPr>
        <w:t xml:space="preserve">Администрацией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191DB6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40.3. Документы, направляемые контролируемым лицом специалисту в электронном виде, могут быть подписаны:</w:t>
      </w:r>
    </w:p>
    <w:p w14:paraId="439A7BA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а) простой электронной подписью.</w:t>
      </w:r>
    </w:p>
    <w:p w14:paraId="18864D7F"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357D1D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в) усиленной квалифицированной электронной подписью в случаях, установленных </w:t>
      </w:r>
      <w:hyperlink r:id="rId30" w:anchor="64U0IK" w:history="1">
        <w:r w:rsidRPr="00EA05CE">
          <w:rPr>
            <w:sz w:val="26"/>
            <w:szCs w:val="26"/>
            <w:lang w:eastAsia="ru-RU"/>
          </w:rPr>
          <w:t>Федеральным законом N 248-ФЗ</w:t>
        </w:r>
      </w:hyperlink>
      <w:r w:rsidRPr="00EA05CE">
        <w:rPr>
          <w:sz w:val="26"/>
          <w:szCs w:val="26"/>
          <w:lang w:eastAsia="ru-RU"/>
        </w:rPr>
        <w:t> или Положением.</w:t>
      </w:r>
    </w:p>
    <w:p w14:paraId="0B19CA4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lastRenderedPageBreak/>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7719680" w14:textId="1399E72C"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40.5. Не требуется нотариального удостоверения копий документов, представляемых в Администрацию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если иное не предусмотрено законодательством Российской Федерации.</w:t>
      </w:r>
    </w:p>
    <w:p w14:paraId="5BA799BE" w14:textId="4DE611BF"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sz w:val="26"/>
          <w:szCs w:val="26"/>
          <w:lang w:eastAsia="ru-RU"/>
        </w:rPr>
        <w:t>40.6.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EA05CE">
        <w:rPr>
          <w:rFonts w:ascii="Times New Roman" w:hAnsi="Times New Roman" w:cs="Times New Roman"/>
          <w:color w:val="000000"/>
          <w:sz w:val="26"/>
          <w:szCs w:val="26"/>
        </w:rPr>
        <w:t xml:space="preserve">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 уведомления о необходимости получения документов на бумажном носителе либо отсутствия у Администрации</w:t>
      </w:r>
      <w:r w:rsidRPr="00EA05CE">
        <w:rPr>
          <w:rFonts w:ascii="Times New Roman" w:hAnsi="Times New Roman" w:cs="Times New Roman"/>
          <w:color w:val="000000"/>
          <w:sz w:val="26"/>
          <w:szCs w:val="26"/>
        </w:rPr>
        <w:t xml:space="preserve">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EA05CE">
        <w:rPr>
          <w:rFonts w:ascii="Times New Roman" w:hAnsi="Times New Roman" w:cs="Times New Roman"/>
          <w:color w:val="000000"/>
          <w:sz w:val="26"/>
          <w:szCs w:val="26"/>
        </w:rPr>
        <w:t xml:space="preserve"> </w:t>
      </w:r>
    </w:p>
    <w:p w14:paraId="47C207EE" w14:textId="57075151"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9B7239A"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EA05CE">
          <w:rPr>
            <w:sz w:val="26"/>
            <w:szCs w:val="26"/>
            <w:lang w:eastAsia="ru-RU"/>
          </w:rPr>
          <w:t>гл.16 Федерального закона N 248-ФЗ</w:t>
        </w:r>
      </w:hyperlink>
      <w:r w:rsidRPr="00EA05CE">
        <w:rPr>
          <w:sz w:val="26"/>
          <w:szCs w:val="26"/>
          <w:lang w:eastAsia="ru-RU"/>
        </w:rPr>
        <w:t>.</w:t>
      </w:r>
    </w:p>
    <w:p w14:paraId="01DDCB9A"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42. Решения, принимаемые по результатам контрольных (надзорных) мероприятий:</w:t>
      </w:r>
    </w:p>
    <w:p w14:paraId="34D881C7"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70F776ED"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14:paraId="609A4573" w14:textId="77777777" w:rsidR="0020022C" w:rsidRPr="00EA05CE" w:rsidRDefault="0020022C" w:rsidP="0020022C">
      <w:pPr>
        <w:widowControl w:val="0"/>
        <w:ind w:firstLine="426"/>
        <w:jc w:val="both"/>
        <w:textAlignment w:val="baseline"/>
        <w:rPr>
          <w:sz w:val="26"/>
          <w:szCs w:val="26"/>
          <w:lang w:eastAsia="ru-RU"/>
        </w:rPr>
      </w:pPr>
      <w:r w:rsidRPr="00EA05CE">
        <w:rPr>
          <w:color w:val="000000"/>
          <w:sz w:val="26"/>
          <w:szCs w:val="26"/>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EA05CE">
        <w:rPr>
          <w:sz w:val="26"/>
          <w:szCs w:val="26"/>
          <w:lang w:eastAsia="ru-RU"/>
        </w:rPr>
        <w:t>В предписании об устранении выявленных нарушений обязательных требований указываются:</w:t>
      </w:r>
    </w:p>
    <w:p w14:paraId="1967479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фамилию, имя, отчество (при наличии) специалиста, проводившего контрольное (надзорное) мероприятие;</w:t>
      </w:r>
    </w:p>
    <w:p w14:paraId="2A32142B"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дата выдачи;</w:t>
      </w:r>
    </w:p>
    <w:p w14:paraId="5E3C84D2"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адресные данные жилых помещений;</w:t>
      </w:r>
    </w:p>
    <w:p w14:paraId="52C045E7"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lastRenderedPageBreak/>
        <w:t>- наименование лица, которому выдается предписание;</w:t>
      </w:r>
    </w:p>
    <w:p w14:paraId="3546920D"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нарушенные нормативно-правовые акты;</w:t>
      </w:r>
    </w:p>
    <w:p w14:paraId="6F5DBC1C"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описание нарушения, которое требуется устранить;</w:t>
      </w:r>
    </w:p>
    <w:p w14:paraId="7A0671A2"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срок устранения нарушения;</w:t>
      </w:r>
    </w:p>
    <w:p w14:paraId="6442509B" w14:textId="77777777" w:rsidR="0020022C" w:rsidRPr="00EA05CE" w:rsidRDefault="0020022C" w:rsidP="0020022C">
      <w:pPr>
        <w:widowControl w:val="0"/>
        <w:ind w:firstLine="426"/>
        <w:jc w:val="both"/>
        <w:textAlignment w:val="baseline"/>
        <w:rPr>
          <w:sz w:val="26"/>
          <w:szCs w:val="26"/>
          <w:lang w:eastAsia="ru-RU"/>
        </w:rPr>
      </w:pPr>
      <w:r w:rsidRPr="00EA05CE">
        <w:rPr>
          <w:sz w:val="26"/>
          <w:szCs w:val="26"/>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F1B34C8"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14:paraId="31C4BAC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33DD06F"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722D5B" w14:textId="529AEC01"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е) </w:t>
      </w:r>
      <w:r w:rsidRPr="00EA05CE">
        <w:rPr>
          <w:color w:val="000000"/>
          <w:sz w:val="26"/>
          <w:szCs w:val="26"/>
        </w:rPr>
        <w:t xml:space="preserve">в срок не позднее 5 рабочих дней со дня окончания контрольного мероприятия направить Главе Администрации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w:t>
      </w:r>
      <w:r w:rsidRPr="00EA05CE">
        <w:rPr>
          <w:color w:val="000000"/>
          <w:sz w:val="26"/>
          <w:szCs w:val="26"/>
        </w:rPr>
        <w:t xml:space="preserve"> уведомление о выявлении самовольной постройки с приложением документов, подтверждающих указанный </w:t>
      </w:r>
      <w:proofErr w:type="gramStart"/>
      <w:r w:rsidRPr="00EA05CE">
        <w:rPr>
          <w:color w:val="000000"/>
          <w:sz w:val="26"/>
          <w:szCs w:val="26"/>
        </w:rPr>
        <w:t>факт, в случае, если</w:t>
      </w:r>
      <w:proofErr w:type="gramEnd"/>
      <w:r w:rsidRPr="00EA05CE">
        <w:rPr>
          <w:color w:val="000000"/>
          <w:sz w:val="26"/>
          <w:szCs w:val="26"/>
        </w:rPr>
        <w:t xml:space="preserve"> по результатам проведенного контрольного мероприятия специалистом выявлен факт размещения объекта капитального строительства.</w:t>
      </w:r>
    </w:p>
    <w:p w14:paraId="1842DFA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EA05CE">
        <w:rPr>
          <w:sz w:val="26"/>
          <w:szCs w:val="26"/>
          <w:lang w:eastAsia="ru-RU"/>
        </w:rPr>
        <w:fldChar w:fldCharType="begin"/>
      </w:r>
      <w:r w:rsidRPr="00EA05CE">
        <w:rPr>
          <w:sz w:val="26"/>
          <w:szCs w:val="26"/>
          <w:lang w:eastAsia="ru-RU"/>
        </w:rPr>
        <w:instrText xml:space="preserve"> HYPERLINK "https://docs.cntd.ru/document/565415215" \l "8Q00M2" </w:instrText>
      </w:r>
      <w:r w:rsidRPr="00EA05CE">
        <w:rPr>
          <w:sz w:val="26"/>
          <w:szCs w:val="26"/>
          <w:lang w:eastAsia="ru-RU"/>
        </w:rPr>
        <w:fldChar w:fldCharType="separate"/>
      </w:r>
      <w:r w:rsidRPr="00EA05CE">
        <w:rPr>
          <w:sz w:val="26"/>
          <w:szCs w:val="26"/>
          <w:lang w:eastAsia="ru-RU"/>
        </w:rPr>
        <w:t>ч.ч</w:t>
      </w:r>
      <w:proofErr w:type="spellEnd"/>
      <w:r w:rsidRPr="00EA05CE">
        <w:rPr>
          <w:sz w:val="26"/>
          <w:szCs w:val="26"/>
          <w:lang w:eastAsia="ru-RU"/>
        </w:rPr>
        <w:t>. 4</w:t>
      </w:r>
      <w:r w:rsidRPr="00EA05CE">
        <w:rPr>
          <w:sz w:val="26"/>
          <w:szCs w:val="26"/>
          <w:lang w:eastAsia="ru-RU"/>
        </w:rPr>
        <w:fldChar w:fldCharType="end"/>
      </w:r>
      <w:r w:rsidRPr="00EA05CE">
        <w:rPr>
          <w:sz w:val="26"/>
          <w:szCs w:val="26"/>
          <w:lang w:eastAsia="ru-RU"/>
        </w:rPr>
        <w:t> и </w:t>
      </w:r>
      <w:hyperlink r:id="rId32" w:anchor="8Q20M3" w:history="1">
        <w:r w:rsidRPr="00EA05CE">
          <w:rPr>
            <w:sz w:val="26"/>
            <w:szCs w:val="26"/>
            <w:lang w:eastAsia="ru-RU"/>
          </w:rPr>
          <w:t>5 ст.21 Федерального закона N 248-ФЗ</w:t>
        </w:r>
      </w:hyperlink>
      <w:r w:rsidRPr="00EA05CE">
        <w:rPr>
          <w:sz w:val="26"/>
          <w:szCs w:val="26"/>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588A596A"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E95123F"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lastRenderedPageBreak/>
        <w:t xml:space="preserve">44. В случае </w:t>
      </w:r>
      <w:proofErr w:type="spellStart"/>
      <w:r w:rsidRPr="00EA05CE">
        <w:rPr>
          <w:rFonts w:ascii="Times New Roman" w:hAnsi="Times New Roman" w:cs="Times New Roman"/>
          <w:color w:val="000000"/>
          <w:sz w:val="26"/>
          <w:szCs w:val="26"/>
        </w:rPr>
        <w:t>неустранения</w:t>
      </w:r>
      <w:proofErr w:type="spellEnd"/>
      <w:r w:rsidRPr="00EA05CE">
        <w:rPr>
          <w:rFonts w:ascii="Times New Roman" w:hAnsi="Times New Roman" w:cs="Times New Roman"/>
          <w:color w:val="000000"/>
          <w:sz w:val="26"/>
          <w:szCs w:val="26"/>
        </w:rPr>
        <w:t xml:space="preserve"> в установленный срок нарушений, указанных в предписании об устранении выявленных нарушений, предусмотренном </w:t>
      </w:r>
      <w:hyperlink r:id="rId33" w:anchor="_blank" w:history="1">
        <w:r w:rsidRPr="00EA05CE">
          <w:rPr>
            <w:rStyle w:val="a5"/>
            <w:rFonts w:ascii="Times New Roman" w:hAnsi="Times New Roman" w:cs="Times New Roman"/>
            <w:color w:val="000000"/>
            <w:sz w:val="26"/>
            <w:szCs w:val="26"/>
          </w:rPr>
          <w:t xml:space="preserve">подпунктом "а" п. </w:t>
        </w:r>
      </w:hyperlink>
      <w:r w:rsidRPr="00EA05CE">
        <w:rPr>
          <w:rFonts w:ascii="Times New Roman" w:hAnsi="Times New Roman" w:cs="Times New Roman"/>
          <w:color w:val="000000"/>
          <w:sz w:val="26"/>
          <w:szCs w:val="26"/>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EA05CE">
        <w:rPr>
          <w:rFonts w:ascii="Times New Roman" w:hAnsi="Times New Roman" w:cs="Times New Roman"/>
          <w:sz w:val="26"/>
          <w:szCs w:val="26"/>
          <w:lang w:eastAsia="ru-RU"/>
        </w:rPr>
        <w:t>жилых помещений</w:t>
      </w:r>
      <w:r w:rsidRPr="00EA05CE">
        <w:rPr>
          <w:rFonts w:ascii="Times New Roman" w:hAnsi="Times New Roman" w:cs="Times New Roman"/>
          <w:color w:val="000000"/>
          <w:sz w:val="26"/>
          <w:szCs w:val="26"/>
        </w:rPr>
        <w:t>, находящихся в государственной или муниципальной собственности.</w:t>
      </w:r>
    </w:p>
    <w:p w14:paraId="47E9D374"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EA05CE">
        <w:rPr>
          <w:rFonts w:ascii="Times New Roman" w:hAnsi="Times New Roman" w:cs="Times New Roman"/>
          <w:color w:val="000000"/>
          <w:sz w:val="26"/>
          <w:szCs w:val="26"/>
        </w:rPr>
        <w:t>неустранения</w:t>
      </w:r>
      <w:proofErr w:type="spellEnd"/>
      <w:r w:rsidRPr="00EA05CE">
        <w:rPr>
          <w:rFonts w:ascii="Times New Roman" w:hAnsi="Times New Roman" w:cs="Times New Roman"/>
          <w:color w:val="000000"/>
          <w:sz w:val="26"/>
          <w:szCs w:val="26"/>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EA05CE">
        <w:rPr>
          <w:rFonts w:ascii="Times New Roman" w:hAnsi="Times New Roman" w:cs="Times New Roman"/>
          <w:sz w:val="26"/>
          <w:szCs w:val="26"/>
          <w:lang w:eastAsia="ru-RU"/>
        </w:rPr>
        <w:t>жилых помещений</w:t>
      </w:r>
      <w:r w:rsidRPr="00EA05CE">
        <w:rPr>
          <w:rFonts w:ascii="Times New Roman" w:hAnsi="Times New Roman" w:cs="Times New Roman"/>
          <w:color w:val="000000"/>
          <w:sz w:val="26"/>
          <w:szCs w:val="26"/>
        </w:rPr>
        <w:t>.</w:t>
      </w:r>
    </w:p>
    <w:p w14:paraId="7061D770"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14:paraId="7492DCC5"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14:paraId="412C5FC9"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14:paraId="5E63835A"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14:paraId="2AB2EBAA"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В определении об отклонении ходатайства указываются причины, послужившие основанием для отклонения ходатайства.</w:t>
      </w:r>
    </w:p>
    <w:p w14:paraId="2D0795AD"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14:paraId="1705DB2D" w14:textId="0CA9DA7B"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lastRenderedPageBreak/>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Указанные документы могут быть направлены в форме электронных документов (пакета электронных документов).</w:t>
      </w:r>
    </w:p>
    <w:p w14:paraId="56B61235" w14:textId="137CE665"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 xml:space="preserve">В случае поступления возражений, указанных в настоящем пункте, Администрация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21E55253"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p>
    <w:p w14:paraId="7593F02C" w14:textId="77777777" w:rsidR="0020022C" w:rsidRPr="00EA05CE" w:rsidRDefault="0020022C" w:rsidP="0020022C">
      <w:pPr>
        <w:widowControl w:val="0"/>
        <w:suppressAutoHyphens w:val="0"/>
        <w:ind w:firstLine="426"/>
        <w:jc w:val="center"/>
        <w:textAlignment w:val="baseline"/>
        <w:outlineLvl w:val="2"/>
        <w:rPr>
          <w:b/>
          <w:bCs/>
          <w:lang w:eastAsia="ru-RU"/>
        </w:rPr>
      </w:pPr>
      <w:r w:rsidRPr="00EA05CE">
        <w:rPr>
          <w:b/>
          <w:bCs/>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14:paraId="4771C6C3" w14:textId="77777777" w:rsidR="0020022C" w:rsidRPr="00457C8C" w:rsidRDefault="0020022C" w:rsidP="0020022C">
      <w:pPr>
        <w:widowControl w:val="0"/>
        <w:suppressAutoHyphens w:val="0"/>
        <w:ind w:firstLine="426"/>
        <w:jc w:val="both"/>
        <w:textAlignment w:val="baseline"/>
        <w:rPr>
          <w:sz w:val="22"/>
          <w:szCs w:val="22"/>
          <w:lang w:eastAsia="ru-RU"/>
        </w:rPr>
      </w:pPr>
      <w:r w:rsidRPr="00457C8C">
        <w:rPr>
          <w:sz w:val="22"/>
          <w:szCs w:val="22"/>
          <w:lang w:eastAsia="ru-RU"/>
        </w:rPr>
        <w:t>     </w:t>
      </w:r>
    </w:p>
    <w:p w14:paraId="72E30D90" w14:textId="342B87C6"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EA05CE">
        <w:rPr>
          <w:color w:val="000000"/>
          <w:sz w:val="26"/>
          <w:szCs w:val="26"/>
        </w:rPr>
        <w:t xml:space="preserve">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0B8C4EA4" w14:textId="1BC260C6"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Утвержденная программа профилактики рисков причинения вреда размещается на официальном сайте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в сети Интернет.</w:t>
      </w:r>
    </w:p>
    <w:p w14:paraId="20B1B0D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14:paraId="5BD9D19D"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2.Специалист проводит профилактические мероприятия, предусмотренные п.8 разд.2 Положения, в соответствии с </w:t>
      </w:r>
      <w:hyperlink r:id="rId34" w:anchor="A7K0NF" w:history="1">
        <w:r w:rsidRPr="00EA05CE">
          <w:rPr>
            <w:sz w:val="26"/>
            <w:szCs w:val="26"/>
            <w:lang w:eastAsia="ru-RU"/>
          </w:rPr>
          <w:t>гл.</w:t>
        </w:r>
        <w:r w:rsidR="00275E07" w:rsidRPr="00EA05CE">
          <w:rPr>
            <w:sz w:val="26"/>
            <w:szCs w:val="26"/>
            <w:lang w:eastAsia="ru-RU"/>
          </w:rPr>
          <w:t>10 Федерального закона №</w:t>
        </w:r>
        <w:r w:rsidRPr="00EA05CE">
          <w:rPr>
            <w:sz w:val="26"/>
            <w:szCs w:val="26"/>
            <w:lang w:eastAsia="ru-RU"/>
          </w:rPr>
          <w:t xml:space="preserve"> 248-ФЗ</w:t>
        </w:r>
      </w:hyperlink>
      <w:r w:rsidRPr="00EA05CE">
        <w:rPr>
          <w:sz w:val="26"/>
          <w:szCs w:val="26"/>
          <w:lang w:eastAsia="ru-RU"/>
        </w:rPr>
        <w:t>.</w:t>
      </w:r>
    </w:p>
    <w:p w14:paraId="4E4B6600"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5" w:anchor="64U0IK" w:history="1">
        <w:r w:rsidRPr="00EA05CE">
          <w:rPr>
            <w:sz w:val="26"/>
            <w:szCs w:val="26"/>
            <w:lang w:eastAsia="ru-RU"/>
          </w:rPr>
          <w:t>Федеральным законом N 248-ФЗ</w:t>
        </w:r>
      </w:hyperlink>
      <w:r w:rsidRPr="00EA05CE">
        <w:rPr>
          <w:sz w:val="26"/>
          <w:szCs w:val="26"/>
          <w:lang w:eastAsia="ru-RU"/>
        </w:rPr>
        <w:t>.</w:t>
      </w:r>
    </w:p>
    <w:p w14:paraId="3D94F268"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624428C"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0819A245" w14:textId="77777777" w:rsidR="0020022C" w:rsidRPr="00457C8C" w:rsidRDefault="0020022C" w:rsidP="0020022C">
      <w:pPr>
        <w:widowControl w:val="0"/>
        <w:suppressAutoHyphens w:val="0"/>
        <w:ind w:firstLine="426"/>
        <w:jc w:val="both"/>
        <w:textAlignment w:val="baseline"/>
        <w:rPr>
          <w:sz w:val="22"/>
          <w:szCs w:val="22"/>
          <w:lang w:eastAsia="ru-RU"/>
        </w:rPr>
      </w:pPr>
    </w:p>
    <w:p w14:paraId="5A72E763" w14:textId="33A4A196" w:rsidR="0020022C" w:rsidRPr="00EA05CE" w:rsidRDefault="0020022C" w:rsidP="0020022C">
      <w:pPr>
        <w:widowControl w:val="0"/>
        <w:suppressAutoHyphens w:val="0"/>
        <w:ind w:firstLine="426"/>
        <w:jc w:val="center"/>
        <w:textAlignment w:val="baseline"/>
        <w:outlineLvl w:val="2"/>
        <w:rPr>
          <w:b/>
          <w:bCs/>
          <w:lang w:eastAsia="ru-RU"/>
        </w:rPr>
      </w:pPr>
      <w:r w:rsidRPr="00EA05CE">
        <w:rPr>
          <w:b/>
          <w:bCs/>
          <w:lang w:eastAsia="ru-RU"/>
        </w:rPr>
        <w:t>Раздел 4. Обжалование решений Главы Администрации</w:t>
      </w:r>
      <w:r w:rsidRPr="00EA05CE">
        <w:rPr>
          <w:lang w:eastAsia="ru-RU"/>
        </w:rPr>
        <w:t xml:space="preserve"> </w:t>
      </w:r>
      <w:r w:rsidRPr="00EA05CE">
        <w:rPr>
          <w:b/>
          <w:color w:val="000000"/>
        </w:rPr>
        <w:t xml:space="preserve">СП </w:t>
      </w:r>
      <w:r w:rsidR="00447A19" w:rsidRPr="00EA05CE">
        <w:rPr>
          <w:b/>
          <w:color w:val="000000"/>
        </w:rPr>
        <w:t>Бадряшевский</w:t>
      </w:r>
      <w:r w:rsidRPr="00EA05CE">
        <w:rPr>
          <w:b/>
          <w:color w:val="000000"/>
        </w:rPr>
        <w:t xml:space="preserve"> сельсовет </w:t>
      </w:r>
      <w:r w:rsidRPr="00EA05CE">
        <w:rPr>
          <w:b/>
          <w:lang w:eastAsia="ru-RU"/>
        </w:rPr>
        <w:t xml:space="preserve">МР </w:t>
      </w:r>
      <w:r w:rsidRPr="00EA05CE">
        <w:rPr>
          <w:b/>
          <w:color w:val="000000"/>
        </w:rPr>
        <w:t>Татышлинский район</w:t>
      </w:r>
      <w:r w:rsidRPr="00EA05CE">
        <w:rPr>
          <w:b/>
          <w:lang w:eastAsia="ru-RU"/>
        </w:rPr>
        <w:t xml:space="preserve"> РБ</w:t>
      </w:r>
      <w:r w:rsidRPr="00EA05CE">
        <w:rPr>
          <w:b/>
          <w:bCs/>
          <w:lang w:eastAsia="ru-RU"/>
        </w:rPr>
        <w:t>, действий (бездействия) специалиста</w:t>
      </w:r>
    </w:p>
    <w:p w14:paraId="0523B542" w14:textId="77777777" w:rsidR="0020022C" w:rsidRPr="00457C8C" w:rsidRDefault="0020022C" w:rsidP="0020022C">
      <w:pPr>
        <w:widowControl w:val="0"/>
        <w:suppressAutoHyphens w:val="0"/>
        <w:ind w:firstLine="426"/>
        <w:jc w:val="both"/>
        <w:textAlignment w:val="baseline"/>
        <w:rPr>
          <w:sz w:val="22"/>
          <w:szCs w:val="22"/>
          <w:lang w:eastAsia="ru-RU"/>
        </w:rPr>
      </w:pPr>
      <w:r w:rsidRPr="00457C8C">
        <w:rPr>
          <w:sz w:val="22"/>
          <w:szCs w:val="22"/>
          <w:lang w:eastAsia="ru-RU"/>
        </w:rPr>
        <w:t>     </w:t>
      </w:r>
    </w:p>
    <w:p w14:paraId="45ED54DB" w14:textId="6BC5B8B4"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1. Правом на обжалование решений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14:paraId="3CDD3205" w14:textId="448C9ECC"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 xml:space="preserve">Распоряжения Главы Администрации 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xml:space="preserve">, действия (бездействие) специалиста, могут быть обжалованы в порядке, установленном </w:t>
      </w:r>
      <w:hyperlink r:id="rId36" w:history="1">
        <w:r w:rsidRPr="00EA05CE">
          <w:rPr>
            <w:rStyle w:val="a5"/>
            <w:rFonts w:ascii="Times New Roman" w:hAnsi="Times New Roman" w:cs="Times New Roman"/>
            <w:color w:val="000000"/>
            <w:sz w:val="26"/>
            <w:szCs w:val="26"/>
          </w:rPr>
          <w:t>главой 9</w:t>
        </w:r>
      </w:hyperlink>
      <w:r w:rsidRPr="00EA05CE">
        <w:rPr>
          <w:rFonts w:ascii="Times New Roman" w:hAnsi="Times New Roman" w:cs="Times New Roman"/>
          <w:color w:val="000000"/>
          <w:sz w:val="26"/>
          <w:szCs w:val="26"/>
        </w:rPr>
        <w:t xml:space="preserve"> Федерального закона № 248-ФЗ.</w:t>
      </w:r>
    </w:p>
    <w:p w14:paraId="0CD4C934" w14:textId="17B7480F"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Распоряжения Главы Администрации</w:t>
      </w:r>
      <w:r w:rsidRPr="00EA05CE">
        <w:rPr>
          <w:rFonts w:ascii="Times New Roman" w:hAnsi="Times New Roman" w:cs="Times New Roman"/>
          <w:sz w:val="26"/>
          <w:szCs w:val="26"/>
          <w:lang w:eastAsia="ru-RU"/>
        </w:rPr>
        <w:t xml:space="preserve"> </w:t>
      </w:r>
      <w:r w:rsidRPr="00EA05CE">
        <w:rPr>
          <w:rFonts w:ascii="Times New Roman" w:hAnsi="Times New Roman" w:cs="Times New Roman"/>
          <w:color w:val="000000"/>
          <w:sz w:val="26"/>
          <w:szCs w:val="26"/>
        </w:rPr>
        <w:t xml:space="preserve">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Pr="00EA05CE">
        <w:rPr>
          <w:rFonts w:ascii="Times New Roman" w:hAnsi="Times New Roman" w:cs="Times New Roman"/>
          <w:sz w:val="26"/>
          <w:szCs w:val="26"/>
          <w:lang w:eastAsia="ru-RU"/>
        </w:rPr>
        <w:t xml:space="preserve"> </w:t>
      </w:r>
      <w:r w:rsidRPr="00EA05CE">
        <w:rPr>
          <w:rFonts w:ascii="Times New Roman" w:hAnsi="Times New Roman" w:cs="Times New Roman"/>
          <w:color w:val="000000"/>
          <w:sz w:val="26"/>
          <w:szCs w:val="26"/>
        </w:rPr>
        <w:t xml:space="preserve">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hAnsi="Times New Roman" w:cs="Times New Roman"/>
          <w:color w:val="000000"/>
          <w:sz w:val="26"/>
          <w:szCs w:val="26"/>
        </w:rPr>
        <w:t>, действий (бездействия) специалиста гражданами, не осуществляющими предпринимательской деятельности.</w:t>
      </w:r>
    </w:p>
    <w:p w14:paraId="5A378C22"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007CFB1"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а) распоряжений о проведении контрольных мероприятий;</w:t>
      </w:r>
    </w:p>
    <w:p w14:paraId="66B77CE2"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б) актов контрольных (надзорных) мероприятий, предписаний об устранении выявленных нарушений;</w:t>
      </w:r>
    </w:p>
    <w:p w14:paraId="283EE429" w14:textId="77777777" w:rsidR="0020022C" w:rsidRPr="00EA05CE" w:rsidRDefault="0020022C" w:rsidP="0020022C">
      <w:pPr>
        <w:pStyle w:val="ConsPlusNormal"/>
        <w:ind w:firstLine="426"/>
        <w:jc w:val="both"/>
        <w:rPr>
          <w:rFonts w:ascii="Times New Roman" w:hAnsi="Times New Roman" w:cs="Times New Roman"/>
          <w:color w:val="000000"/>
          <w:sz w:val="26"/>
          <w:szCs w:val="26"/>
        </w:rPr>
      </w:pPr>
      <w:r w:rsidRPr="00EA05CE">
        <w:rPr>
          <w:rFonts w:ascii="Times New Roman" w:hAnsi="Times New Roman" w:cs="Times New Roman"/>
          <w:color w:val="000000"/>
          <w:sz w:val="26"/>
          <w:szCs w:val="26"/>
        </w:rPr>
        <w:t>в) действий (бездействия) специалиста в рамках контрольных (надзорных) мероприятий.</w:t>
      </w:r>
    </w:p>
    <w:p w14:paraId="0FC3CE9E" w14:textId="502955CB" w:rsidR="0020022C" w:rsidRPr="00EA05CE" w:rsidRDefault="0020022C" w:rsidP="0020022C">
      <w:pPr>
        <w:widowControl w:val="0"/>
        <w:suppressAutoHyphens w:val="0"/>
        <w:ind w:firstLine="426"/>
        <w:jc w:val="both"/>
        <w:textAlignment w:val="baseline"/>
        <w:rPr>
          <w:sz w:val="26"/>
          <w:szCs w:val="26"/>
          <w:lang w:eastAsia="ru-RU"/>
        </w:rPr>
      </w:pPr>
      <w:r w:rsidRPr="00EA05CE">
        <w:rPr>
          <w:color w:val="000000"/>
          <w:sz w:val="26"/>
          <w:szCs w:val="26"/>
        </w:rPr>
        <w:t xml:space="preserve">Жалоба подается контролируемым лицом в Администрацию СП </w:t>
      </w:r>
      <w:r w:rsidR="00447A19" w:rsidRPr="00EA05CE">
        <w:rPr>
          <w:color w:val="000000"/>
          <w:sz w:val="26"/>
          <w:szCs w:val="26"/>
        </w:rPr>
        <w:t>Бадряшевский</w:t>
      </w:r>
      <w:r w:rsidRPr="00EA05CE">
        <w:rPr>
          <w:color w:val="000000"/>
          <w:sz w:val="26"/>
          <w:szCs w:val="26"/>
        </w:rPr>
        <w:t xml:space="preserve"> сельсовет МР Татышлинский район РБ на рассмотрение жалобы в электронном виде с использованием Единого портала государственных и муниципальных услуг.</w:t>
      </w:r>
    </w:p>
    <w:p w14:paraId="65DA2F1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2. Досудебный порядок подачи жалобы:</w:t>
      </w:r>
    </w:p>
    <w:p w14:paraId="7E4D0E7E" w14:textId="45A45649"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а) жалоба подается контролируемым лицом в Администрацию</w:t>
      </w:r>
      <w:r w:rsidRPr="00EA05CE">
        <w:rPr>
          <w:color w:val="000000"/>
          <w:sz w:val="26"/>
          <w:szCs w:val="26"/>
        </w:rPr>
        <w:t xml:space="preserve">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D31FE1E" w14:textId="24E7929D"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б) жалоба рассматривается Главой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в течение 20 рабочих дней со дня ее регистрации;</w:t>
      </w:r>
    </w:p>
    <w:p w14:paraId="31EEB8F7"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в)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E3A9D2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решений об отнесении объектов контроля к категориям риска;</w:t>
      </w:r>
    </w:p>
    <w:p w14:paraId="19AB5DE0"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решений о включении контрольных (надзорных) мероприятий в план проведения плановых контрольных (надзорных) мероприятий;</w:t>
      </w:r>
    </w:p>
    <w:p w14:paraId="5E3D0E2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решений, принятых по результатам контрольных (надзорных) мероприятий, в том числе в части сроков исполнения этих решений;</w:t>
      </w:r>
    </w:p>
    <w:p w14:paraId="6754B559" w14:textId="3B8EAD11"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lastRenderedPageBreak/>
        <w:t xml:space="preserve">- иных решений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действий (бездействия) специалиста.</w:t>
      </w:r>
    </w:p>
    <w:p w14:paraId="37BE069A" w14:textId="6282E56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г) жалоба на решение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14:paraId="101011AC"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д) жалоба на предписание специалиста может быть подана в течение 10 рабочих дней с момента получения контролируемым лицом предписания;</w:t>
      </w:r>
    </w:p>
    <w:p w14:paraId="5382B126" w14:textId="7FECF1EB"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е) 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w:t>
      </w:r>
    </w:p>
    <w:p w14:paraId="57D2EB73"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ж)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19F8327" w14:textId="5170D10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з) жалоба может содержать ходатайство о приостановлении исполнения обжалуемого решения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w:t>
      </w:r>
    </w:p>
    <w:p w14:paraId="6F7749FA" w14:textId="2C6EEE48"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и) Глава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в срок не позднее двух рабочих дней со дня регистрации жалобы принимает решение:</w:t>
      </w:r>
    </w:p>
    <w:p w14:paraId="4E5E01B7"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о приостановлении исполнения обжалуемого решения Главы Администрации;</w:t>
      </w:r>
    </w:p>
    <w:p w14:paraId="0774BA1A"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об отказе в приостановлении исполнения обжалуемого решения Главы Администрации.</w:t>
      </w:r>
    </w:p>
    <w:p w14:paraId="24142B26"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к)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34C8110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л) жалоба должна содержать:</w:t>
      </w:r>
    </w:p>
    <w:p w14:paraId="7A41B9D7" w14:textId="4C54C524"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 наименование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фамилию, имя, отчество (при наличии) должностного лица, решение и (или) действие (бездействие) которых обжалуются;</w:t>
      </w:r>
    </w:p>
    <w:p w14:paraId="468362D1"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972D38D" w14:textId="25717721"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 сведения об обжалуемых решении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14:paraId="052AAA15" w14:textId="082CCAE6"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основания и доводы, на основании которых заявитель не согласен с решением Главы Администрации</w:t>
      </w:r>
      <w:r w:rsidRPr="00EA05CE">
        <w:rPr>
          <w:color w:val="000000"/>
          <w:sz w:val="26"/>
          <w:szCs w:val="26"/>
        </w:rPr>
        <w:t xml:space="preserve">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14:paraId="50CBA3A5"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требования лица, подавшего жалобу.</w:t>
      </w:r>
    </w:p>
    <w:p w14:paraId="2F51DDBD" w14:textId="2EB3F402"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м) жалоба не должна содержать нецензурные либо оскорбительные выражения, угрозы жизни, здоровью и имуществу должностных лиц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либо членов их семей;</w:t>
      </w:r>
    </w:p>
    <w:p w14:paraId="72B46B9B"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н) подача жалобы может быть осуществлена полномочным представителем контролируемого лица в случае делегирования ему соответствующего права;</w:t>
      </w:r>
    </w:p>
    <w:p w14:paraId="0E91123F" w14:textId="75356BC2"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lastRenderedPageBreak/>
        <w:t xml:space="preserve">о) Глава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принимает решение об отказе в рассмотрении жалобы в течение 5 рабочих дней с момента получения жалобы, если:</w:t>
      </w:r>
    </w:p>
    <w:p w14:paraId="6E75B4F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14:paraId="34ABEC14"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до принятия решения по жалобе от контролируемого лица, ее подавшего, поступило заявление об отзыве жалобы;</w:t>
      </w:r>
    </w:p>
    <w:p w14:paraId="428C836C"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имеется решение суда по вопросам, поставленным в жалобе;</w:t>
      </w:r>
    </w:p>
    <w:p w14:paraId="239A9D01" w14:textId="031FBC91"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 ранее в Администрацию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была подана другая жалоба от того же контролируемого лица по тем же основаниям;</w:t>
      </w:r>
    </w:p>
    <w:p w14:paraId="7D85EFE0"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нарушены требования, предусмотренные подпунктом «л» пункта 2 раздела 4 Положения;</w:t>
      </w:r>
    </w:p>
    <w:p w14:paraId="16504D47" w14:textId="77777777"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п)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 раздела 4 Положения).</w:t>
      </w:r>
    </w:p>
    <w:p w14:paraId="21B15BA9" w14:textId="387F9D44"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р) отказ в рассмотрении жалобы по основаниям, указанным в подпунктах «о», «п», и «р» пункта 2 раздела 4 Положения, не является результатом досудебного обжалования и не может служить основанием для судебного обжалования решений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действий (бездействия) специалиста.</w:t>
      </w:r>
    </w:p>
    <w:p w14:paraId="2C162515" w14:textId="12C45C6E"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3. Глава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14:paraId="6899636E" w14:textId="38CC49BB"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 xml:space="preserve">4. Жалоба подлежит рассмотрению Главой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но не более чем на 20 рабочих дней.</w:t>
      </w:r>
    </w:p>
    <w:p w14:paraId="5F8853C4" w14:textId="64E82772" w:rsidR="0020022C" w:rsidRPr="00EA05CE" w:rsidRDefault="0020022C" w:rsidP="0020022C">
      <w:pPr>
        <w:widowControl w:val="0"/>
        <w:suppressAutoHyphens w:val="0"/>
        <w:ind w:firstLine="426"/>
        <w:jc w:val="both"/>
        <w:textAlignment w:val="baseline"/>
        <w:rPr>
          <w:sz w:val="26"/>
          <w:szCs w:val="26"/>
          <w:lang w:eastAsia="ru-RU"/>
        </w:rPr>
      </w:pPr>
      <w:r w:rsidRPr="00EA05CE">
        <w:rPr>
          <w:sz w:val="26"/>
          <w:szCs w:val="26"/>
          <w:lang w:eastAsia="ru-RU"/>
        </w:rPr>
        <w:t>5. Глава Администрации</w:t>
      </w:r>
      <w:r w:rsidRPr="00EA05CE">
        <w:rPr>
          <w:color w:val="000000"/>
          <w:sz w:val="26"/>
          <w:szCs w:val="26"/>
        </w:rPr>
        <w:t xml:space="preserve">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EA05CE">
        <w:rPr>
          <w:color w:val="000000"/>
          <w:sz w:val="26"/>
          <w:szCs w:val="26"/>
        </w:rPr>
        <w:t xml:space="preserve">Администрацией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C027A1F" w14:textId="77777777"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5613AAA9" w14:textId="23224C01"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решение и (или) действие </w:t>
      </w:r>
      <w:r w:rsidRPr="00EA05CE">
        <w:rPr>
          <w:sz w:val="26"/>
          <w:szCs w:val="26"/>
          <w:lang w:eastAsia="ru-RU"/>
        </w:rPr>
        <w:lastRenderedPageBreak/>
        <w:t>(бездействие) специалиста которого обжалуются.</w:t>
      </w:r>
    </w:p>
    <w:p w14:paraId="4B870676" w14:textId="774A9A68"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 xml:space="preserve">7. По итогам рассмотрения жалобы Глава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принимает одно из следующих решений:</w:t>
      </w:r>
    </w:p>
    <w:p w14:paraId="160FBA61" w14:textId="77777777"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а) оставляет жалобу без удовлетворения;</w:t>
      </w:r>
    </w:p>
    <w:p w14:paraId="746DE916" w14:textId="54E3ACB5"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б) отменяет решение Главы Администрации</w:t>
      </w:r>
      <w:r w:rsidRPr="00EA05CE">
        <w:rPr>
          <w:color w:val="000000"/>
          <w:sz w:val="26"/>
          <w:szCs w:val="26"/>
        </w:rPr>
        <w:t xml:space="preserve"> 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полностью или частично;</w:t>
      </w:r>
    </w:p>
    <w:p w14:paraId="3793E6A1" w14:textId="7B2319F2"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 xml:space="preserve">в) отменяет решение Главы Администрации </w:t>
      </w:r>
      <w:r w:rsidRPr="00EA05CE">
        <w:rPr>
          <w:color w:val="000000"/>
          <w:sz w:val="26"/>
          <w:szCs w:val="26"/>
        </w:rPr>
        <w:t xml:space="preserve">СП </w:t>
      </w:r>
      <w:r w:rsidR="00447A19" w:rsidRPr="00EA05CE">
        <w:rPr>
          <w:color w:val="000000"/>
          <w:sz w:val="26"/>
          <w:szCs w:val="26"/>
        </w:rPr>
        <w:t>Бадряшевский</w:t>
      </w:r>
      <w:r w:rsidRPr="00EA05CE">
        <w:rPr>
          <w:color w:val="000000"/>
          <w:sz w:val="26"/>
          <w:szCs w:val="26"/>
        </w:rPr>
        <w:t xml:space="preserve"> сельсовет </w:t>
      </w:r>
      <w:r w:rsidRPr="00EA05CE">
        <w:rPr>
          <w:sz w:val="26"/>
          <w:szCs w:val="26"/>
          <w:lang w:eastAsia="ru-RU"/>
        </w:rPr>
        <w:t xml:space="preserve">МР </w:t>
      </w:r>
      <w:r w:rsidRPr="00EA05CE">
        <w:rPr>
          <w:color w:val="000000"/>
          <w:sz w:val="26"/>
          <w:szCs w:val="26"/>
        </w:rPr>
        <w:t>Татышлинский район</w:t>
      </w:r>
      <w:r w:rsidRPr="00EA05CE">
        <w:rPr>
          <w:sz w:val="26"/>
          <w:szCs w:val="26"/>
          <w:lang w:eastAsia="ru-RU"/>
        </w:rPr>
        <w:t xml:space="preserve"> РБ полностью и принимает новое решение;</w:t>
      </w:r>
    </w:p>
    <w:p w14:paraId="40038F39" w14:textId="77777777" w:rsidR="0020022C" w:rsidRPr="00EA05CE" w:rsidRDefault="0020022C" w:rsidP="0020022C">
      <w:pPr>
        <w:widowControl w:val="0"/>
        <w:shd w:val="clear" w:color="auto" w:fill="FFFFFF"/>
        <w:suppressAutoHyphens w:val="0"/>
        <w:ind w:firstLine="426"/>
        <w:jc w:val="both"/>
        <w:textAlignment w:val="baseline"/>
        <w:rPr>
          <w:sz w:val="26"/>
          <w:szCs w:val="26"/>
          <w:lang w:eastAsia="ru-RU"/>
        </w:rPr>
      </w:pPr>
      <w:r w:rsidRPr="00EA05CE">
        <w:rPr>
          <w:sz w:val="26"/>
          <w:szCs w:val="26"/>
          <w:lang w:eastAsia="ru-RU"/>
        </w:rPr>
        <w:t xml:space="preserve">г) признает действия (бездействие) главного специалиста незаконными и выносит </w:t>
      </w:r>
      <w:proofErr w:type="gramStart"/>
      <w:r w:rsidRPr="00EA05CE">
        <w:rPr>
          <w:sz w:val="26"/>
          <w:szCs w:val="26"/>
          <w:lang w:eastAsia="ru-RU"/>
        </w:rPr>
        <w:t>решение по существу</w:t>
      </w:r>
      <w:proofErr w:type="gramEnd"/>
      <w:r w:rsidRPr="00EA05CE">
        <w:rPr>
          <w:sz w:val="26"/>
          <w:szCs w:val="26"/>
          <w:lang w:eastAsia="ru-RU"/>
        </w:rPr>
        <w:t>, в том числе об осуществлении при необходимости определенных действий.</w:t>
      </w:r>
    </w:p>
    <w:p w14:paraId="639A444A" w14:textId="07F0A9A8" w:rsidR="0020022C" w:rsidRPr="00EA05CE" w:rsidRDefault="0020022C" w:rsidP="0020022C">
      <w:pPr>
        <w:pStyle w:val="ConsPlusNormal"/>
        <w:ind w:firstLine="426"/>
        <w:jc w:val="both"/>
        <w:rPr>
          <w:color w:val="000000"/>
          <w:sz w:val="26"/>
          <w:szCs w:val="26"/>
        </w:rPr>
      </w:pPr>
      <w:r w:rsidRPr="00EA05CE">
        <w:rPr>
          <w:rFonts w:ascii="Times New Roman" w:eastAsia="Calibri" w:hAnsi="Times New Roman" w:cs="Times New Roman"/>
          <w:sz w:val="26"/>
          <w:szCs w:val="26"/>
          <w:lang w:eastAsia="en-US"/>
        </w:rPr>
        <w:t xml:space="preserve">8. Решение Главы </w:t>
      </w:r>
      <w:r w:rsidRPr="00EA05CE">
        <w:rPr>
          <w:rFonts w:ascii="Times New Roman" w:hAnsi="Times New Roman" w:cs="Times New Roman"/>
          <w:sz w:val="26"/>
          <w:szCs w:val="26"/>
          <w:lang w:eastAsia="ru-RU"/>
        </w:rPr>
        <w:t xml:space="preserve">Администрации </w:t>
      </w:r>
      <w:r w:rsidRPr="00EA05CE">
        <w:rPr>
          <w:rFonts w:ascii="Times New Roman" w:hAnsi="Times New Roman" w:cs="Times New Roman"/>
          <w:color w:val="000000"/>
          <w:sz w:val="26"/>
          <w:szCs w:val="26"/>
        </w:rPr>
        <w:t xml:space="preserve">СП </w:t>
      </w:r>
      <w:r w:rsidR="00447A19" w:rsidRPr="00EA05CE">
        <w:rPr>
          <w:rFonts w:ascii="Times New Roman" w:hAnsi="Times New Roman" w:cs="Times New Roman"/>
          <w:color w:val="000000"/>
          <w:sz w:val="26"/>
          <w:szCs w:val="26"/>
        </w:rPr>
        <w:t>Бадряшевский</w:t>
      </w:r>
      <w:r w:rsidRPr="00EA05CE">
        <w:rPr>
          <w:rFonts w:ascii="Times New Roman" w:hAnsi="Times New Roman" w:cs="Times New Roman"/>
          <w:color w:val="000000"/>
          <w:sz w:val="26"/>
          <w:szCs w:val="26"/>
        </w:rPr>
        <w:t xml:space="preserve"> сельсовет </w:t>
      </w:r>
      <w:r w:rsidRPr="00EA05CE">
        <w:rPr>
          <w:rFonts w:ascii="Times New Roman" w:hAnsi="Times New Roman" w:cs="Times New Roman"/>
          <w:sz w:val="26"/>
          <w:szCs w:val="26"/>
          <w:lang w:eastAsia="ru-RU"/>
        </w:rPr>
        <w:t xml:space="preserve">МР </w:t>
      </w:r>
      <w:r w:rsidRPr="00EA05CE">
        <w:rPr>
          <w:rFonts w:ascii="Times New Roman" w:hAnsi="Times New Roman" w:cs="Times New Roman"/>
          <w:color w:val="000000"/>
          <w:sz w:val="26"/>
          <w:szCs w:val="26"/>
        </w:rPr>
        <w:t>Татышлинский район</w:t>
      </w:r>
      <w:r w:rsidRPr="00EA05CE">
        <w:rPr>
          <w:rFonts w:ascii="Times New Roman" w:hAnsi="Times New Roman" w:cs="Times New Roman"/>
          <w:sz w:val="26"/>
          <w:szCs w:val="26"/>
          <w:lang w:eastAsia="ru-RU"/>
        </w:rPr>
        <w:t xml:space="preserve"> РБ</w:t>
      </w:r>
      <w:r w:rsidRPr="00EA05CE">
        <w:rPr>
          <w:rFonts w:ascii="Times New Roman" w:eastAsia="Calibri" w:hAnsi="Times New Roman" w:cs="Times New Roman"/>
          <w:sz w:val="26"/>
          <w:szCs w:val="26"/>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303AA8C5" w14:textId="7FCA9F10" w:rsidR="00457C8C" w:rsidRPr="00EA05CE" w:rsidRDefault="0020022C" w:rsidP="0020022C">
      <w:pPr>
        <w:pStyle w:val="ConsTitle"/>
        <w:widowControl/>
        <w:jc w:val="both"/>
        <w:rPr>
          <w:rFonts w:ascii="Times New Roman" w:hAnsi="Times New Roman" w:cs="Times New Roman"/>
          <w:b w:val="0"/>
          <w:color w:val="000000"/>
          <w:sz w:val="26"/>
          <w:szCs w:val="26"/>
        </w:rPr>
      </w:pPr>
      <w:r w:rsidRPr="00EA05CE">
        <w:rPr>
          <w:rFonts w:ascii="Times New Roman" w:hAnsi="Times New Roman" w:cs="Times New Roman"/>
          <w:b w:val="0"/>
          <w:color w:val="000000"/>
          <w:sz w:val="26"/>
          <w:szCs w:val="26"/>
        </w:rPr>
        <w:tab/>
      </w:r>
    </w:p>
    <w:p w14:paraId="42892AB7" w14:textId="16867F1B" w:rsidR="00A15490" w:rsidRPr="00EA05CE" w:rsidRDefault="00457C8C" w:rsidP="00457C8C">
      <w:pPr>
        <w:suppressAutoHyphens w:val="0"/>
        <w:spacing w:after="200" w:line="276" w:lineRule="auto"/>
        <w:rPr>
          <w:color w:val="000000"/>
          <w:sz w:val="26"/>
          <w:szCs w:val="26"/>
        </w:rPr>
      </w:pPr>
      <w:r w:rsidRPr="00EA05CE">
        <w:rPr>
          <w:b/>
          <w:color w:val="000000"/>
          <w:sz w:val="26"/>
          <w:szCs w:val="26"/>
        </w:rPr>
        <w:br w:type="page"/>
      </w:r>
    </w:p>
    <w:p w14:paraId="163EA49B" w14:textId="0F9918AC" w:rsidR="0020022C" w:rsidRDefault="00A15490" w:rsidP="0020022C">
      <w:pPr>
        <w:pStyle w:val="ConsPlusNormal"/>
        <w:ind w:firstLine="0"/>
      </w:pPr>
      <w:r>
        <w:rPr>
          <w:rFonts w:ascii="Times New Roman" w:hAnsi="Times New Roman" w:cs="Times New Roman"/>
          <w:color w:val="000000"/>
          <w:sz w:val="24"/>
          <w:szCs w:val="24"/>
        </w:rPr>
        <w:lastRenderedPageBreak/>
        <w:t xml:space="preserve">                                                                                           </w:t>
      </w:r>
      <w:r w:rsidR="0020022C">
        <w:rPr>
          <w:rFonts w:ascii="Times New Roman" w:hAnsi="Times New Roman" w:cs="Times New Roman"/>
          <w:color w:val="000000"/>
          <w:sz w:val="24"/>
          <w:szCs w:val="24"/>
        </w:rPr>
        <w:t>Приложение № 1</w:t>
      </w:r>
    </w:p>
    <w:p w14:paraId="7C3D9064"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60D95479"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0C8A8173"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3894C3F0" w14:textId="16A0009E"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7A19">
        <w:rPr>
          <w:rFonts w:ascii="Times New Roman" w:hAnsi="Times New Roman" w:cs="Times New Roman"/>
          <w:color w:val="000000"/>
          <w:sz w:val="24"/>
          <w:szCs w:val="24"/>
        </w:rPr>
        <w:t>Бадряшевский</w:t>
      </w:r>
      <w:r>
        <w:rPr>
          <w:rFonts w:ascii="Times New Roman" w:hAnsi="Times New Roman" w:cs="Times New Roman"/>
          <w:color w:val="000000"/>
          <w:sz w:val="24"/>
          <w:szCs w:val="24"/>
        </w:rPr>
        <w:t xml:space="preserve"> сельсовет</w:t>
      </w:r>
    </w:p>
    <w:p w14:paraId="3E2D99A4"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766BFF0B"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28243A5D"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10DFD4E2" w14:textId="77777777" w:rsidR="0020022C" w:rsidRDefault="0020022C" w:rsidP="0020022C">
      <w:pPr>
        <w:pStyle w:val="ConsPlusNormal"/>
        <w:ind w:firstLine="540"/>
        <w:jc w:val="both"/>
        <w:rPr>
          <w:rFonts w:ascii="Times New Roman" w:hAnsi="Times New Roman" w:cs="Times New Roman"/>
          <w:b/>
          <w:bCs/>
          <w:color w:val="000000"/>
          <w:sz w:val="28"/>
          <w:szCs w:val="28"/>
        </w:rPr>
      </w:pPr>
    </w:p>
    <w:p w14:paraId="75F6A66F" w14:textId="77777777"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14:paraId="125BE358"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14:paraId="6A2D538D"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14:paraId="67EB24FB" w14:textId="42AC92E2"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275E07" w:rsidRPr="00275E07">
        <w:rPr>
          <w:rFonts w:ascii="Times New Roman" w:hAnsi="Times New Roman" w:cs="Times New Roman"/>
          <w:color w:val="000000"/>
          <w:sz w:val="28"/>
          <w:szCs w:val="28"/>
        </w:rPr>
        <w:t xml:space="preserve">СЕЛЬСКОГО ПОСЕЛЕНИЯ </w:t>
      </w:r>
      <w:r w:rsidR="00447A19">
        <w:rPr>
          <w:rFonts w:ascii="Times New Roman" w:hAnsi="Times New Roman" w:cs="Times New Roman"/>
          <w:color w:val="000000"/>
          <w:sz w:val="28"/>
          <w:szCs w:val="28"/>
        </w:rPr>
        <w:t>БАДРЯШЕВСКИЙ</w:t>
      </w:r>
      <w:r w:rsidR="00275E07" w:rsidRPr="00275E07">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ТАТЫШЛИНСКИЙ РАЙОН</w:t>
      </w:r>
      <w:r w:rsidRPr="00971CD9">
        <w:rPr>
          <w:rFonts w:ascii="Times New Roman" w:hAnsi="Times New Roman" w:cs="Times New Roman"/>
          <w:color w:val="000000"/>
          <w:sz w:val="28"/>
          <w:szCs w:val="28"/>
        </w:rPr>
        <w:t xml:space="preserve"> РЕСПУБЛИКИ БАШКОРТОСТАН  </w:t>
      </w:r>
    </w:p>
    <w:p w14:paraId="42F6AC71" w14:textId="77777777"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14:paraId="0C423D2D" w14:textId="77777777" w:rsidR="0020022C" w:rsidRDefault="0020022C" w:rsidP="0020022C">
      <w:pPr>
        <w:pStyle w:val="ConsPlusTitle"/>
        <w:jc w:val="center"/>
      </w:pPr>
    </w:p>
    <w:p w14:paraId="64319DD2"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14:paraId="5E805D26" w14:textId="77777777"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14:paraId="7D826F2A"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14:paraId="0FEFA1D6" w14:textId="77777777"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14:paraId="772040B7" w14:textId="77777777" w:rsidR="0020022C" w:rsidRDefault="0020022C" w:rsidP="0020022C">
      <w:pPr>
        <w:pStyle w:val="ConsPlusNormal"/>
        <w:ind w:firstLine="0"/>
        <w:jc w:val="right"/>
        <w:rPr>
          <w:rFonts w:ascii="Times New Roman" w:hAnsi="Times New Roman" w:cs="Times New Roman"/>
          <w:color w:val="000000"/>
          <w:sz w:val="24"/>
          <w:szCs w:val="24"/>
        </w:rPr>
      </w:pPr>
    </w:p>
    <w:p w14:paraId="2B5FB29B" w14:textId="77777777" w:rsidR="0020022C" w:rsidRDefault="0020022C" w:rsidP="0020022C">
      <w:pPr>
        <w:pStyle w:val="ConsPlusNormal"/>
        <w:ind w:firstLine="0"/>
        <w:jc w:val="right"/>
        <w:rPr>
          <w:rFonts w:ascii="Times New Roman" w:hAnsi="Times New Roman" w:cs="Times New Roman"/>
          <w:color w:val="000000"/>
          <w:sz w:val="24"/>
          <w:szCs w:val="24"/>
        </w:rPr>
      </w:pPr>
    </w:p>
    <w:p w14:paraId="11539D2F" w14:textId="77777777" w:rsidR="0020022C" w:rsidRDefault="0020022C" w:rsidP="0020022C">
      <w:pPr>
        <w:pStyle w:val="ConsPlusNormal"/>
        <w:ind w:firstLine="0"/>
        <w:jc w:val="right"/>
        <w:rPr>
          <w:rFonts w:ascii="Times New Roman" w:hAnsi="Times New Roman" w:cs="Times New Roman"/>
          <w:color w:val="000000"/>
          <w:sz w:val="24"/>
          <w:szCs w:val="24"/>
        </w:rPr>
      </w:pPr>
    </w:p>
    <w:p w14:paraId="4FC1C261" w14:textId="77777777" w:rsidR="0020022C" w:rsidRDefault="0020022C" w:rsidP="0020022C">
      <w:pPr>
        <w:pStyle w:val="ConsPlusNormal"/>
        <w:ind w:firstLine="0"/>
        <w:jc w:val="right"/>
        <w:rPr>
          <w:rFonts w:ascii="Times New Roman" w:hAnsi="Times New Roman" w:cs="Times New Roman"/>
          <w:color w:val="000000"/>
          <w:sz w:val="24"/>
          <w:szCs w:val="24"/>
        </w:rPr>
      </w:pPr>
    </w:p>
    <w:p w14:paraId="574AE6D1" w14:textId="77777777" w:rsidR="0020022C" w:rsidRDefault="0020022C" w:rsidP="0020022C">
      <w:pPr>
        <w:pStyle w:val="ConsPlusNormal"/>
        <w:ind w:firstLine="0"/>
        <w:jc w:val="right"/>
        <w:rPr>
          <w:rFonts w:ascii="Times New Roman" w:hAnsi="Times New Roman" w:cs="Times New Roman"/>
          <w:color w:val="000000"/>
          <w:sz w:val="24"/>
          <w:szCs w:val="24"/>
        </w:rPr>
      </w:pPr>
    </w:p>
    <w:p w14:paraId="6F85C91F" w14:textId="77777777" w:rsidR="0020022C" w:rsidRDefault="0020022C" w:rsidP="0020022C">
      <w:pPr>
        <w:pStyle w:val="ConsPlusNormal"/>
        <w:ind w:firstLine="0"/>
        <w:jc w:val="right"/>
        <w:rPr>
          <w:rFonts w:ascii="Times New Roman" w:hAnsi="Times New Roman" w:cs="Times New Roman"/>
          <w:color w:val="000000"/>
          <w:sz w:val="24"/>
          <w:szCs w:val="24"/>
        </w:rPr>
      </w:pPr>
    </w:p>
    <w:p w14:paraId="7A81AB5C" w14:textId="77777777" w:rsidR="0020022C" w:rsidRDefault="0020022C" w:rsidP="0020022C">
      <w:pPr>
        <w:pStyle w:val="ConsPlusNormal"/>
        <w:ind w:firstLine="0"/>
        <w:jc w:val="right"/>
        <w:rPr>
          <w:rFonts w:ascii="Times New Roman" w:hAnsi="Times New Roman" w:cs="Times New Roman"/>
          <w:color w:val="000000"/>
          <w:sz w:val="24"/>
          <w:szCs w:val="24"/>
        </w:rPr>
      </w:pPr>
    </w:p>
    <w:p w14:paraId="5B97E76D" w14:textId="77777777" w:rsidR="0020022C" w:rsidRDefault="0020022C" w:rsidP="0020022C">
      <w:pPr>
        <w:pStyle w:val="ConsPlusNormal"/>
        <w:ind w:firstLine="0"/>
        <w:jc w:val="right"/>
        <w:rPr>
          <w:rFonts w:ascii="Times New Roman" w:hAnsi="Times New Roman" w:cs="Times New Roman"/>
          <w:color w:val="000000"/>
          <w:sz w:val="24"/>
          <w:szCs w:val="24"/>
        </w:rPr>
      </w:pPr>
    </w:p>
    <w:p w14:paraId="6D9615F0" w14:textId="77777777" w:rsidR="0020022C" w:rsidRDefault="0020022C" w:rsidP="0020022C">
      <w:pPr>
        <w:pStyle w:val="ConsPlusNormal"/>
        <w:ind w:firstLine="0"/>
        <w:jc w:val="right"/>
        <w:rPr>
          <w:rFonts w:ascii="Times New Roman" w:hAnsi="Times New Roman" w:cs="Times New Roman"/>
          <w:color w:val="000000"/>
          <w:sz w:val="24"/>
          <w:szCs w:val="24"/>
        </w:rPr>
      </w:pPr>
    </w:p>
    <w:p w14:paraId="31D4941F" w14:textId="77777777" w:rsidR="0020022C" w:rsidRDefault="0020022C" w:rsidP="0020022C">
      <w:pPr>
        <w:pStyle w:val="ConsPlusNormal"/>
        <w:ind w:firstLine="0"/>
        <w:jc w:val="right"/>
        <w:rPr>
          <w:rFonts w:ascii="Times New Roman" w:hAnsi="Times New Roman" w:cs="Times New Roman"/>
          <w:color w:val="000000"/>
          <w:sz w:val="24"/>
          <w:szCs w:val="24"/>
        </w:rPr>
      </w:pPr>
    </w:p>
    <w:p w14:paraId="43432D86" w14:textId="77777777" w:rsidR="0020022C" w:rsidRDefault="0020022C" w:rsidP="0020022C">
      <w:pPr>
        <w:pStyle w:val="ConsPlusNormal"/>
        <w:ind w:firstLine="0"/>
        <w:jc w:val="right"/>
        <w:rPr>
          <w:rFonts w:ascii="Times New Roman" w:hAnsi="Times New Roman" w:cs="Times New Roman"/>
          <w:color w:val="000000"/>
          <w:sz w:val="24"/>
          <w:szCs w:val="24"/>
        </w:rPr>
      </w:pPr>
    </w:p>
    <w:p w14:paraId="0336335E" w14:textId="77777777" w:rsidR="00275E07" w:rsidRDefault="00275E07" w:rsidP="0020022C">
      <w:pPr>
        <w:pStyle w:val="ConsPlusNormal"/>
        <w:ind w:firstLine="0"/>
        <w:jc w:val="right"/>
        <w:rPr>
          <w:rFonts w:ascii="Times New Roman" w:hAnsi="Times New Roman" w:cs="Times New Roman"/>
          <w:color w:val="000000"/>
          <w:sz w:val="24"/>
          <w:szCs w:val="24"/>
        </w:rPr>
      </w:pPr>
    </w:p>
    <w:p w14:paraId="515D4DC7" w14:textId="77777777" w:rsidR="0020022C" w:rsidRDefault="0020022C" w:rsidP="0020022C">
      <w:pPr>
        <w:pStyle w:val="ConsPlusNormal"/>
        <w:ind w:firstLine="0"/>
        <w:jc w:val="right"/>
        <w:rPr>
          <w:rFonts w:ascii="Times New Roman" w:hAnsi="Times New Roman" w:cs="Times New Roman"/>
          <w:color w:val="000000"/>
          <w:sz w:val="24"/>
          <w:szCs w:val="24"/>
        </w:rPr>
      </w:pPr>
    </w:p>
    <w:p w14:paraId="037DA0B8" w14:textId="77777777" w:rsidR="0020022C" w:rsidRDefault="0020022C" w:rsidP="0020022C">
      <w:pPr>
        <w:pStyle w:val="ConsPlusNormal"/>
        <w:ind w:firstLine="0"/>
        <w:rPr>
          <w:rFonts w:ascii="Times New Roman" w:hAnsi="Times New Roman" w:cs="Times New Roman"/>
          <w:color w:val="000000"/>
          <w:sz w:val="24"/>
          <w:szCs w:val="24"/>
        </w:rPr>
      </w:pPr>
    </w:p>
    <w:p w14:paraId="058B59A9" w14:textId="77777777" w:rsidR="0020022C" w:rsidRDefault="0020022C" w:rsidP="0020022C">
      <w:pPr>
        <w:pStyle w:val="ConsPlusNormal"/>
        <w:ind w:firstLine="0"/>
        <w:jc w:val="right"/>
        <w:rPr>
          <w:rFonts w:ascii="Times New Roman" w:hAnsi="Times New Roman" w:cs="Times New Roman"/>
          <w:color w:val="000000"/>
          <w:sz w:val="24"/>
          <w:szCs w:val="24"/>
        </w:rPr>
      </w:pPr>
    </w:p>
    <w:p w14:paraId="2BCE7CBB" w14:textId="28257123" w:rsidR="00457C8C" w:rsidRDefault="00457C8C">
      <w:pPr>
        <w:suppressAutoHyphens w:val="0"/>
        <w:spacing w:after="200" w:line="276" w:lineRule="auto"/>
        <w:rPr>
          <w:color w:val="000000"/>
          <w:sz w:val="24"/>
          <w:szCs w:val="24"/>
        </w:rPr>
      </w:pPr>
      <w:r>
        <w:rPr>
          <w:color w:val="000000"/>
          <w:sz w:val="24"/>
          <w:szCs w:val="24"/>
        </w:rPr>
        <w:br w:type="page"/>
      </w:r>
    </w:p>
    <w:p w14:paraId="4DFB5F51" w14:textId="1978E50E" w:rsidR="0020022C" w:rsidRDefault="00A15490" w:rsidP="0020022C">
      <w:pPr>
        <w:pStyle w:val="ConsPlusNormal"/>
        <w:ind w:firstLine="0"/>
      </w:pPr>
      <w:r>
        <w:rPr>
          <w:rFonts w:ascii="Times New Roman" w:hAnsi="Times New Roman" w:cs="Times New Roman"/>
          <w:color w:val="000000"/>
          <w:sz w:val="24"/>
          <w:szCs w:val="24"/>
        </w:rPr>
        <w:lastRenderedPageBreak/>
        <w:t xml:space="preserve">                                                                                           </w:t>
      </w:r>
      <w:r w:rsidR="0020022C">
        <w:rPr>
          <w:rFonts w:ascii="Times New Roman" w:hAnsi="Times New Roman" w:cs="Times New Roman"/>
          <w:color w:val="000000"/>
          <w:sz w:val="24"/>
          <w:szCs w:val="24"/>
        </w:rPr>
        <w:t>Приложение № 2</w:t>
      </w:r>
    </w:p>
    <w:p w14:paraId="3F8485BC"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5A0B58EF"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005FA849"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70C7BBBA" w14:textId="17154953"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7A19">
        <w:rPr>
          <w:rFonts w:ascii="Times New Roman" w:hAnsi="Times New Roman" w:cs="Times New Roman"/>
          <w:color w:val="000000"/>
          <w:sz w:val="24"/>
          <w:szCs w:val="24"/>
        </w:rPr>
        <w:t>Бадряшевский</w:t>
      </w:r>
      <w:r>
        <w:rPr>
          <w:rFonts w:ascii="Times New Roman" w:hAnsi="Times New Roman" w:cs="Times New Roman"/>
          <w:color w:val="000000"/>
          <w:sz w:val="24"/>
          <w:szCs w:val="24"/>
        </w:rPr>
        <w:t xml:space="preserve"> сельсовет</w:t>
      </w:r>
    </w:p>
    <w:p w14:paraId="3979CC27"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1099C684"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76618154"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15AB6961" w14:textId="77777777" w:rsidR="0020022C" w:rsidRDefault="0020022C" w:rsidP="0020022C">
      <w:pPr>
        <w:widowControl w:val="0"/>
        <w:autoSpaceDE w:val="0"/>
        <w:spacing w:line="276" w:lineRule="auto"/>
        <w:jc w:val="center"/>
        <w:rPr>
          <w:color w:val="000000"/>
          <w:sz w:val="24"/>
          <w:szCs w:val="24"/>
        </w:rPr>
      </w:pPr>
    </w:p>
    <w:p w14:paraId="6BF67D6F" w14:textId="7CFFAF8D"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275E07">
        <w:rPr>
          <w:b/>
          <w:color w:val="000000"/>
        </w:rPr>
        <w:t xml:space="preserve">СЕЛЬСКОГО ПОСЕЛЕНИЯ </w:t>
      </w:r>
      <w:r w:rsidR="00447A19">
        <w:rPr>
          <w:b/>
          <w:color w:val="000000"/>
        </w:rPr>
        <w:t>БАДРЯШЕВСКИЙ</w:t>
      </w:r>
      <w:r w:rsidR="00275E07">
        <w:rPr>
          <w:b/>
          <w:color w:val="000000"/>
        </w:rPr>
        <w:t xml:space="preserve"> СЕЛЬСОВЕТ</w:t>
      </w:r>
      <w:r>
        <w:rPr>
          <w:b/>
          <w:color w:val="000000"/>
        </w:rPr>
        <w:t xml:space="preserve"> </w:t>
      </w:r>
      <w:r w:rsidRPr="005562E0">
        <w:rPr>
          <w:b/>
          <w:color w:val="000000"/>
        </w:rPr>
        <w:t xml:space="preserve">МУНИЦИПАЛЬНОГО РАЙОНА </w:t>
      </w:r>
      <w:r>
        <w:rPr>
          <w:b/>
          <w:color w:val="000000"/>
        </w:rPr>
        <w:t>ТАТЫШЛИНСКИЙ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14:paraId="6A370B4D" w14:textId="77777777" w:rsidR="0020022C" w:rsidRDefault="0020022C" w:rsidP="0020022C">
      <w:pPr>
        <w:pStyle w:val="ConsPlusNormal"/>
        <w:ind w:firstLine="540"/>
        <w:jc w:val="both"/>
        <w:rPr>
          <w:color w:val="000000"/>
        </w:rPr>
      </w:pPr>
    </w:p>
    <w:p w14:paraId="5CB96C1A" w14:textId="77777777" w:rsidR="0020022C" w:rsidRDefault="0020022C" w:rsidP="0020022C">
      <w:pPr>
        <w:pStyle w:val="ConsPlusNormal"/>
        <w:ind w:firstLine="540"/>
        <w:jc w:val="both"/>
        <w:rPr>
          <w:color w:val="000000"/>
        </w:rPr>
      </w:pPr>
    </w:p>
    <w:p w14:paraId="50750732" w14:textId="77777777"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14:paraId="34A1FCA1"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14:paraId="456582CE"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14:paraId="6257FC44"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14:paraId="647597F7"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14:paraId="0E53C1B7" w14:textId="0264FF73"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00447A19">
        <w:rPr>
          <w:rFonts w:ascii="Times New Roman" w:hAnsi="Times New Roman" w:cs="Times New Roman"/>
          <w:color w:val="000000"/>
          <w:sz w:val="28"/>
          <w:szCs w:val="28"/>
        </w:rPr>
        <w:t>Бадряшевский</w:t>
      </w:r>
      <w:r>
        <w:rPr>
          <w:rFonts w:ascii="Times New Roman" w:hAnsi="Times New Roman" w:cs="Times New Roman"/>
          <w:color w:val="000000"/>
          <w:sz w:val="28"/>
          <w:szCs w:val="28"/>
        </w:rPr>
        <w:t xml:space="preserve"> сельсовет МР Татышлинский район РБ о согласовании переустройства и (или) перепланировки или приведения в прежнее состояние права собственности на жилое помещение.</w:t>
      </w:r>
    </w:p>
    <w:p w14:paraId="3E3B3AEF" w14:textId="77777777" w:rsidR="0020022C" w:rsidRDefault="0020022C" w:rsidP="0020022C">
      <w:pPr>
        <w:pStyle w:val="ConsTitle"/>
        <w:widowControl/>
        <w:spacing w:line="240" w:lineRule="exact"/>
        <w:jc w:val="both"/>
        <w:rPr>
          <w:color w:val="000000"/>
        </w:rPr>
      </w:pPr>
    </w:p>
    <w:p w14:paraId="0150B82C" w14:textId="77777777" w:rsidR="003B1290" w:rsidRDefault="003B1290"/>
    <w:sectPr w:rsidR="003B1290" w:rsidSect="00457C8C">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292"/>
    <w:rsid w:val="001E02E5"/>
    <w:rsid w:val="0020022C"/>
    <w:rsid w:val="00275E07"/>
    <w:rsid w:val="003B1290"/>
    <w:rsid w:val="003F0292"/>
    <w:rsid w:val="00447A19"/>
    <w:rsid w:val="00457C8C"/>
    <w:rsid w:val="00544D18"/>
    <w:rsid w:val="0068270D"/>
    <w:rsid w:val="006E5A75"/>
    <w:rsid w:val="007D798C"/>
    <w:rsid w:val="008E6C14"/>
    <w:rsid w:val="00922FE1"/>
    <w:rsid w:val="00A15490"/>
    <w:rsid w:val="00AB3730"/>
    <w:rsid w:val="00B42567"/>
    <w:rsid w:val="00B54C11"/>
    <w:rsid w:val="00C06E49"/>
    <w:rsid w:val="00EA05CE"/>
    <w:rsid w:val="00ED6096"/>
    <w:rsid w:val="00EF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5EEA"/>
  <w15:docId w15:val="{ED5BFD0E-8E42-4D7A-BCED-BA4F94E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lang w:val="x-none"/>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lang w:val="x-none"/>
    </w:rPr>
  </w:style>
  <w:style w:type="character" w:customStyle="1" w:styleId="14">
    <w:name w:val="Текст выноски Знак1"/>
    <w:basedOn w:val="a1"/>
    <w:link w:val="af2"/>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lang w:val="x-none"/>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lang w:val="x-none"/>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val="x-none"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_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fontTable" Target="fontTable.xm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13958</Words>
  <Characters>79565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Гульфия Гульфия</cp:lastModifiedBy>
  <cp:revision>13</cp:revision>
  <cp:lastPrinted>2021-11-05T08:57:00Z</cp:lastPrinted>
  <dcterms:created xsi:type="dcterms:W3CDTF">2021-10-26T11:59:00Z</dcterms:created>
  <dcterms:modified xsi:type="dcterms:W3CDTF">2021-12-03T06:47:00Z</dcterms:modified>
</cp:coreProperties>
</file>